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28" w:rsidRPr="004A6E49" w:rsidRDefault="00F90C42" w:rsidP="000D7CAC">
      <w:pPr>
        <w:rPr>
          <w:rFonts w:asciiTheme="majorHAnsi" w:hAnsiTheme="majorHAnsi"/>
          <w:b/>
          <w:sz w:val="28"/>
        </w:rPr>
      </w:pPr>
      <w:r w:rsidRPr="004A6E49">
        <w:rPr>
          <w:rFonts w:asciiTheme="majorHAnsi" w:hAnsiTheme="majorHAnsi"/>
          <w:b/>
          <w:sz w:val="28"/>
        </w:rPr>
        <w:t>Приложение 1. Галерея</w:t>
      </w:r>
      <w:r w:rsidR="00B810F0" w:rsidRPr="004A6E49">
        <w:rPr>
          <w:rFonts w:asciiTheme="majorHAnsi" w:hAnsiTheme="majorHAnsi"/>
          <w:b/>
          <w:sz w:val="28"/>
        </w:rPr>
        <w:t xml:space="preserve"> с пояснениями</w:t>
      </w:r>
    </w:p>
    <w:p w:rsidR="00640028" w:rsidRPr="004A6E49" w:rsidRDefault="00640028" w:rsidP="000D7CAC">
      <w:pPr>
        <w:rPr>
          <w:rFonts w:asciiTheme="majorHAnsi" w:hAnsiTheme="majorHAnsi"/>
          <w:sz w:val="28"/>
        </w:rPr>
      </w:pPr>
    </w:p>
    <w:p w:rsidR="00F90C42" w:rsidRPr="004A6E49" w:rsidRDefault="00F90C42" w:rsidP="00F90C42">
      <w:pPr>
        <w:pStyle w:val="af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Фактура искусственных точильных камней Андрея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</w:p>
    <w:p w:rsidR="00F90C42" w:rsidRPr="004A6E49" w:rsidRDefault="00F90C42" w:rsidP="00F90C42">
      <w:pPr>
        <w:pStyle w:val="af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Брусков: №1-4 шт.; №2 —  4 шт.; №3 —  3 шт.: №4 —  1 ш.;№5 —  3 шт.;№6 —  3 ш.; №7 -2 шт.         Точильные для кос (без воды): №7 —  3 шт. №8 —  3 шт. Точильные для столовых ножей: №5 и №7 по 1 шт.; Точильные круглые: №1, 2, 3, 4, 5, 6, 7 по 1 шт.         </w:t>
      </w:r>
    </w:p>
    <w:p w:rsidR="00640028" w:rsidRPr="004A6E49" w:rsidRDefault="00640028" w:rsidP="00F90C42">
      <w:pPr>
        <w:pStyle w:val="af"/>
        <w:rPr>
          <w:rFonts w:asciiTheme="majorHAnsi" w:hAnsiTheme="majorHAnsi"/>
          <w:sz w:val="24"/>
          <w:szCs w:val="24"/>
        </w:rPr>
      </w:pP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290CB9" w:rsidRPr="004A6E49" w:rsidRDefault="00640028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drawing>
          <wp:inline distT="0" distB="0" distL="0" distR="0" wp14:anchorId="7129F117" wp14:editId="7112E435">
            <wp:extent cx="5940425" cy="39606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B810F0" w:rsidRPr="004A6E49" w:rsidRDefault="00B810F0" w:rsidP="000D7CAC">
      <w:pPr>
        <w:rPr>
          <w:rFonts w:asciiTheme="majorHAnsi" w:hAnsiTheme="majorHAnsi"/>
          <w:sz w:val="24"/>
          <w:szCs w:val="24"/>
        </w:rPr>
      </w:pPr>
    </w:p>
    <w:p w:rsidR="00F90C42" w:rsidRPr="004A6E49" w:rsidRDefault="00B810F0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2.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</w:t>
      </w:r>
      <w:r w:rsidR="00640028" w:rsidRPr="004A6E49">
        <w:rPr>
          <w:rFonts w:asciiTheme="majorHAnsi" w:hAnsiTheme="majorHAnsi"/>
          <w:sz w:val="24"/>
          <w:szCs w:val="24"/>
        </w:rPr>
        <w:t xml:space="preserve"> </w:t>
      </w:r>
      <w:r w:rsidR="00F90C42" w:rsidRPr="004A6E49">
        <w:rPr>
          <w:rFonts w:asciiTheme="majorHAnsi" w:hAnsiTheme="majorHAnsi"/>
          <w:sz w:val="24"/>
          <w:szCs w:val="24"/>
        </w:rPr>
        <w:t>№ 1551                         Г. Андрею Ивановичу</w:t>
      </w:r>
    </w:p>
    <w:p w:rsidR="00F90C42" w:rsidRPr="004A6E49" w:rsidRDefault="00F90C42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5 мая 1872 г.                     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Бюксемейстеру</w:t>
      </w:r>
      <w:proofErr w:type="spellEnd"/>
    </w:p>
    <w:p w:rsidR="00F90C42" w:rsidRPr="004A6E49" w:rsidRDefault="00F90C42" w:rsidP="00F90C42">
      <w:pPr>
        <w:rPr>
          <w:rFonts w:asciiTheme="majorHAnsi" w:hAnsiTheme="majorHAnsi"/>
          <w:sz w:val="24"/>
          <w:szCs w:val="24"/>
        </w:rPr>
      </w:pPr>
    </w:p>
    <w:p w:rsidR="00F90C42" w:rsidRPr="004A6E49" w:rsidRDefault="00F90C42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Комитет технического отдела Политехнической выставки имеет честь уведомить, что Вы можете быть приняты в число экспонентов в том случае, если Вы найдете для себя возможным занять нужное для помещения точильных камней пространство в 1 кв. </w:t>
      </w:r>
      <w:proofErr w:type="spellStart"/>
      <w:r w:rsidRPr="004A6E49">
        <w:rPr>
          <w:rFonts w:asciiTheme="majorHAnsi" w:hAnsiTheme="majorHAnsi"/>
          <w:sz w:val="24"/>
          <w:szCs w:val="24"/>
        </w:rPr>
        <w:t>арш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</w:p>
    <w:p w:rsidR="00640028" w:rsidRPr="004A6E49" w:rsidRDefault="00640028" w:rsidP="000D7CAC">
      <w:pPr>
        <w:rPr>
          <w:rFonts w:asciiTheme="majorHAnsi" w:hAnsiTheme="majorHAnsi"/>
          <w:sz w:val="24"/>
          <w:szCs w:val="24"/>
        </w:rPr>
      </w:pPr>
    </w:p>
    <w:p w:rsidR="004948B7" w:rsidRPr="004A6E49" w:rsidRDefault="004948B7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drawing>
          <wp:inline distT="0" distB="0" distL="0" distR="0" wp14:anchorId="7CC9B1F9" wp14:editId="60BD8CE0">
            <wp:extent cx="5067300" cy="51149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</w:p>
    <w:p w:rsidR="004948B7" w:rsidRPr="004A6E49" w:rsidRDefault="004948B7" w:rsidP="000D7CAC">
      <w:pPr>
        <w:rPr>
          <w:rFonts w:asciiTheme="majorHAnsi" w:hAnsiTheme="majorHAnsi"/>
          <w:sz w:val="24"/>
          <w:szCs w:val="24"/>
        </w:rPr>
      </w:pPr>
    </w:p>
    <w:p w:rsidR="004948B7" w:rsidRPr="004A6E49" w:rsidRDefault="004948B7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</w:t>
      </w:r>
    </w:p>
    <w:p w:rsidR="00B810F0" w:rsidRPr="004A6E49" w:rsidRDefault="00B810F0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3.</w:t>
      </w:r>
      <w:r w:rsidR="00F90C42" w:rsidRPr="004A6E49">
        <w:rPr>
          <w:rFonts w:asciiTheme="majorHAnsi" w:hAnsiTheme="majorHAnsi"/>
          <w:sz w:val="24"/>
          <w:szCs w:val="24"/>
        </w:rPr>
        <w:t xml:space="preserve"> Заявление А. </w:t>
      </w:r>
      <w:proofErr w:type="spellStart"/>
      <w:r w:rsidR="00F90C42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F90C42" w:rsidRPr="004A6E49">
        <w:rPr>
          <w:rFonts w:asciiTheme="majorHAnsi" w:hAnsiTheme="majorHAnsi"/>
          <w:sz w:val="24"/>
          <w:szCs w:val="24"/>
        </w:rPr>
        <w:t xml:space="preserve"> о желании участвовать в выставке</w:t>
      </w:r>
    </w:p>
    <w:p w:rsidR="00290CB9" w:rsidRPr="004A6E49" w:rsidRDefault="00290CB9" w:rsidP="000D7CAC">
      <w:pPr>
        <w:rPr>
          <w:rFonts w:asciiTheme="majorHAnsi" w:hAnsiTheme="majorHAnsi"/>
          <w:sz w:val="24"/>
          <w:szCs w:val="24"/>
        </w:rPr>
      </w:pPr>
    </w:p>
    <w:p w:rsidR="00290CB9" w:rsidRPr="004A6E49" w:rsidRDefault="00290CB9" w:rsidP="000D7CAC">
      <w:pPr>
        <w:rPr>
          <w:rFonts w:asciiTheme="majorHAnsi" w:hAnsiTheme="majorHAnsi"/>
          <w:sz w:val="24"/>
          <w:szCs w:val="24"/>
        </w:rPr>
      </w:pPr>
    </w:p>
    <w:p w:rsidR="00640028" w:rsidRPr="004A6E49" w:rsidRDefault="00B810F0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lastRenderedPageBreak/>
        <w:t>3</w:t>
      </w:r>
      <w:r w:rsidR="004948B7" w:rsidRPr="004A6E49">
        <w:rPr>
          <w:rFonts w:asciiTheme="majorHAnsi" w:hAnsiTheme="majorHAnsi"/>
          <w:sz w:val="24"/>
          <w:szCs w:val="24"/>
        </w:rPr>
        <w:drawing>
          <wp:inline distT="0" distB="0" distL="0" distR="0" wp14:anchorId="62D24B1C" wp14:editId="389853EE">
            <wp:extent cx="4371975" cy="60960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CB9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</w:t>
      </w:r>
      <w:r w:rsidR="00984B11" w:rsidRPr="004A6E49">
        <w:rPr>
          <w:rFonts w:asciiTheme="majorHAnsi" w:hAnsiTheme="majorHAnsi"/>
          <w:sz w:val="24"/>
          <w:szCs w:val="24"/>
        </w:rPr>
        <w:t xml:space="preserve"> </w:t>
      </w:r>
    </w:p>
    <w:p w:rsidR="00B810F0" w:rsidRPr="004A6E49" w:rsidRDefault="00B810F0" w:rsidP="000D7CAC">
      <w:pPr>
        <w:rPr>
          <w:rFonts w:asciiTheme="majorHAnsi" w:hAnsiTheme="majorHAnsi"/>
          <w:sz w:val="24"/>
          <w:szCs w:val="24"/>
        </w:rPr>
      </w:pPr>
    </w:p>
    <w:p w:rsidR="00F90C42" w:rsidRPr="004A6E49" w:rsidRDefault="00B810F0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4.</w:t>
      </w:r>
      <w:r w:rsidR="00F90C42" w:rsidRPr="004A6E49">
        <w:rPr>
          <w:rFonts w:asciiTheme="majorHAnsi" w:hAnsiTheme="majorHAnsi"/>
          <w:sz w:val="24"/>
          <w:szCs w:val="24"/>
        </w:rPr>
        <w:t xml:space="preserve"> Фактура искусственных точильных камней Андрея </w:t>
      </w:r>
      <w:proofErr w:type="spellStart"/>
      <w:r w:rsidR="00F90C42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</w:p>
    <w:p w:rsidR="00F90C42" w:rsidRPr="004A6E49" w:rsidRDefault="00F90C42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Брусков: №1-4 шт.; №2 —  4 шт.; №3 —  3 шт.: №4 —  1 ш.;№5 —  3 шт.;№6 —  3 ш.; №7 -2 шт.         Точильные для кос (без воды): №7 —  3 шт. №8 —  3 шт. Точильные для столовых ножей: №5 и №7 по 1 шт.; Точильные круглые: №1, 2, 3, 4, 5, 6, 7 по 1 </w:t>
      </w:r>
      <w:proofErr w:type="spellStart"/>
      <w:r w:rsidRPr="004A6E49">
        <w:rPr>
          <w:rFonts w:asciiTheme="majorHAnsi" w:hAnsiTheme="majorHAnsi"/>
          <w:sz w:val="24"/>
          <w:szCs w:val="24"/>
        </w:rPr>
        <w:t>шт</w:t>
      </w:r>
      <w:proofErr w:type="spellEnd"/>
    </w:p>
    <w:p w:rsidR="00B810F0" w:rsidRPr="004A6E49" w:rsidRDefault="00B810F0" w:rsidP="000D7CAC">
      <w:pPr>
        <w:rPr>
          <w:rFonts w:asciiTheme="majorHAnsi" w:hAnsiTheme="majorHAnsi"/>
          <w:sz w:val="24"/>
          <w:szCs w:val="24"/>
        </w:rPr>
      </w:pPr>
    </w:p>
    <w:p w:rsidR="00290CB9" w:rsidRPr="004A6E49" w:rsidRDefault="004948B7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lastRenderedPageBreak/>
        <w:drawing>
          <wp:inline distT="0" distB="0" distL="0" distR="0" wp14:anchorId="46D8945F" wp14:editId="7DC0E237">
            <wp:extent cx="4067175" cy="6096000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ED" w:rsidRPr="004A6E49" w:rsidRDefault="005F54ED" w:rsidP="000D7CAC">
      <w:pPr>
        <w:rPr>
          <w:rFonts w:asciiTheme="majorHAnsi" w:hAnsiTheme="majorHAnsi"/>
          <w:sz w:val="24"/>
          <w:szCs w:val="24"/>
        </w:rPr>
      </w:pPr>
    </w:p>
    <w:p w:rsidR="00F72F3E" w:rsidRPr="004A6E49" w:rsidRDefault="00F72F3E" w:rsidP="004A6E49">
      <w:pPr>
        <w:rPr>
          <w:rFonts w:asciiTheme="majorHAnsi" w:hAnsiTheme="majorHAnsi"/>
          <w:sz w:val="24"/>
          <w:szCs w:val="24"/>
        </w:rPr>
      </w:pPr>
    </w:p>
    <w:p w:rsidR="00F90C42" w:rsidRPr="004A6E49" w:rsidRDefault="009842DD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5.</w:t>
      </w:r>
      <w:r w:rsidR="00F90C42" w:rsidRPr="004A6E49">
        <w:rPr>
          <w:rFonts w:asciiTheme="majorHAnsi" w:hAnsiTheme="majorHAnsi"/>
          <w:sz w:val="24"/>
          <w:szCs w:val="24"/>
        </w:rPr>
        <w:t xml:space="preserve"> Административный корпус ОАО «</w:t>
      </w:r>
      <w:proofErr w:type="spellStart"/>
      <w:r w:rsidR="00F90C42" w:rsidRPr="004A6E49">
        <w:rPr>
          <w:rFonts w:asciiTheme="majorHAnsi" w:hAnsiTheme="majorHAnsi"/>
          <w:sz w:val="24"/>
          <w:szCs w:val="24"/>
        </w:rPr>
        <w:t>Электроконтакт</w:t>
      </w:r>
      <w:proofErr w:type="spellEnd"/>
      <w:r w:rsidR="00F90C42" w:rsidRPr="004A6E49">
        <w:rPr>
          <w:rFonts w:asciiTheme="majorHAnsi" w:hAnsiTheme="majorHAnsi"/>
          <w:sz w:val="24"/>
          <w:szCs w:val="24"/>
        </w:rPr>
        <w:t xml:space="preserve">» </w:t>
      </w:r>
    </w:p>
    <w:p w:rsidR="00215435" w:rsidRPr="004A6E49" w:rsidRDefault="00215435" w:rsidP="000D7CAC">
      <w:pPr>
        <w:rPr>
          <w:rFonts w:asciiTheme="majorHAnsi" w:hAnsiTheme="majorHAnsi"/>
          <w:sz w:val="24"/>
          <w:szCs w:val="24"/>
        </w:rPr>
      </w:pPr>
    </w:p>
    <w:p w:rsidR="008B5B05" w:rsidRPr="004A6E49" w:rsidRDefault="00E037A2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lastRenderedPageBreak/>
        <w:drawing>
          <wp:inline distT="0" distB="0" distL="0" distR="0" wp14:anchorId="6BB352C9" wp14:editId="597BDE22">
            <wp:extent cx="5940425" cy="4469285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7A2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</w:t>
      </w:r>
      <w:r w:rsidR="00E037A2" w:rsidRPr="004A6E49">
        <w:rPr>
          <w:rFonts w:asciiTheme="majorHAnsi" w:hAnsiTheme="majorHAnsi"/>
          <w:sz w:val="24"/>
          <w:szCs w:val="24"/>
        </w:rPr>
        <w:t xml:space="preserve"> </w:t>
      </w:r>
    </w:p>
    <w:p w:rsidR="00845E3E" w:rsidRPr="004A6E49" w:rsidRDefault="00522F52" w:rsidP="000D7CAC">
      <w:pPr>
        <w:pStyle w:val="a5"/>
        <w:spacing w:line="360" w:lineRule="auto"/>
        <w:rPr>
          <w:rFonts w:asciiTheme="majorHAnsi" w:eastAsiaTheme="minorEastAsia" w:hAnsiTheme="majorHAnsi" w:cstheme="minorBidi"/>
        </w:rPr>
      </w:pPr>
      <w:r w:rsidRPr="004A6E49">
        <w:rPr>
          <w:rFonts w:asciiTheme="majorHAnsi" w:eastAsiaTheme="minorEastAsia" w:hAnsiTheme="majorHAnsi" w:cstheme="minorBidi"/>
        </w:rPr>
        <w:t xml:space="preserve">ЗАО </w:t>
      </w:r>
      <w:r w:rsidR="00F90C42" w:rsidRPr="004A6E49">
        <w:rPr>
          <w:rFonts w:asciiTheme="majorHAnsi" w:eastAsiaTheme="minorEastAsia" w:hAnsiTheme="majorHAnsi" w:cstheme="minorBidi"/>
        </w:rPr>
        <w:t>«</w:t>
      </w:r>
      <w:proofErr w:type="spellStart"/>
      <w:r w:rsidRPr="004A6E49">
        <w:rPr>
          <w:rFonts w:asciiTheme="majorHAnsi" w:eastAsiaTheme="minorEastAsia" w:hAnsiTheme="majorHAnsi" w:cstheme="minorBidi"/>
        </w:rPr>
        <w:t>Электроконтакт</w:t>
      </w:r>
      <w:proofErr w:type="spellEnd"/>
      <w:r w:rsidR="00F90C42" w:rsidRPr="004A6E49">
        <w:rPr>
          <w:rFonts w:asciiTheme="majorHAnsi" w:eastAsiaTheme="minorEastAsia" w:hAnsiTheme="majorHAnsi" w:cstheme="minorBidi"/>
        </w:rPr>
        <w:t xml:space="preserve">», </w:t>
      </w:r>
      <w:r w:rsidRPr="004A6E49">
        <w:rPr>
          <w:rFonts w:asciiTheme="majorHAnsi" w:eastAsiaTheme="minorEastAsia" w:hAnsiTheme="majorHAnsi" w:cstheme="minorBidi"/>
        </w:rPr>
        <w:t>Кинешма</w:t>
      </w:r>
      <w:r w:rsidR="00F90C42" w:rsidRPr="004A6E49">
        <w:rPr>
          <w:rFonts w:asciiTheme="majorHAnsi" w:eastAsiaTheme="minorEastAsia" w:hAnsiTheme="majorHAnsi" w:cstheme="minorBidi"/>
        </w:rPr>
        <w:t>,</w:t>
      </w:r>
      <w:r w:rsidRPr="004A6E49">
        <w:rPr>
          <w:rFonts w:asciiTheme="majorHAnsi" w:eastAsiaTheme="minorEastAsia" w:hAnsiTheme="majorHAnsi" w:cstheme="minorBidi"/>
        </w:rPr>
        <w:t xml:space="preserve"> </w:t>
      </w:r>
      <w:r w:rsidR="00155F96" w:rsidRPr="004A6E49">
        <w:rPr>
          <w:rFonts w:asciiTheme="majorHAnsi" w:eastAsiaTheme="minorEastAsia" w:hAnsiTheme="majorHAnsi" w:cstheme="minorBidi"/>
        </w:rPr>
        <w:t xml:space="preserve">одно из ведущих специализированных предприятий России по производству изделий из металлических порошков и </w:t>
      </w:r>
      <w:proofErr w:type="spellStart"/>
      <w:r w:rsidR="00155F96" w:rsidRPr="004A6E49">
        <w:rPr>
          <w:rFonts w:asciiTheme="majorHAnsi" w:eastAsiaTheme="minorEastAsia" w:hAnsiTheme="majorHAnsi" w:cstheme="minorBidi"/>
        </w:rPr>
        <w:t>электроугольных</w:t>
      </w:r>
      <w:proofErr w:type="spellEnd"/>
      <w:r w:rsidR="00155F96" w:rsidRPr="004A6E49">
        <w:rPr>
          <w:rFonts w:asciiTheme="majorHAnsi" w:eastAsiaTheme="minorEastAsia" w:hAnsiTheme="majorHAnsi" w:cstheme="minorBidi"/>
        </w:rPr>
        <w:t xml:space="preserve"> изделий.</w:t>
      </w:r>
      <w:r w:rsidR="000D7CAC" w:rsidRPr="004A6E49">
        <w:rPr>
          <w:rFonts w:asciiTheme="majorHAnsi" w:eastAsiaTheme="minorEastAsia" w:hAnsiTheme="majorHAnsi" w:cstheme="minorBidi"/>
        </w:rPr>
        <w:t xml:space="preserve">  </w:t>
      </w:r>
      <w:r w:rsidR="00A2187A" w:rsidRPr="004A6E49">
        <w:rPr>
          <w:rFonts w:asciiTheme="majorHAnsi" w:eastAsiaTheme="minorEastAsia" w:hAnsiTheme="majorHAnsi" w:cstheme="minorBidi"/>
        </w:rPr>
        <w:t>В 1948 году освоен выпуск угольно-керамических сопротивлений д</w:t>
      </w:r>
      <w:r w:rsidR="00F90C42" w:rsidRPr="004A6E49">
        <w:rPr>
          <w:rFonts w:asciiTheme="majorHAnsi" w:eastAsiaTheme="minorEastAsia" w:hAnsiTheme="majorHAnsi" w:cstheme="minorBidi"/>
        </w:rPr>
        <w:t>ля системы зажигания автомобилей. С</w:t>
      </w:r>
      <w:r w:rsidRPr="004A6E49">
        <w:rPr>
          <w:rFonts w:asciiTheme="majorHAnsi" w:eastAsiaTheme="minorEastAsia" w:hAnsiTheme="majorHAnsi" w:cstheme="minorBidi"/>
        </w:rPr>
        <w:t xml:space="preserve"> 1956 года </w:t>
      </w:r>
      <w:r w:rsidR="00A2187A" w:rsidRPr="004A6E49">
        <w:rPr>
          <w:rFonts w:asciiTheme="majorHAnsi" w:eastAsiaTheme="minorEastAsia" w:hAnsiTheme="majorHAnsi" w:cstheme="minorBidi"/>
        </w:rPr>
        <w:t xml:space="preserve">освоено производство изделий методом порошковой металлургии. </w:t>
      </w:r>
      <w:r w:rsidR="009C4DBB" w:rsidRPr="004A6E49">
        <w:rPr>
          <w:rFonts w:asciiTheme="majorHAnsi" w:eastAsiaTheme="minorEastAsia" w:hAnsiTheme="majorHAnsi" w:cstheme="minorBidi"/>
        </w:rPr>
        <w:t xml:space="preserve">Основные виды продукции: </w:t>
      </w:r>
      <w:proofErr w:type="spellStart"/>
      <w:r w:rsidR="009C4DBB" w:rsidRPr="004A6E49">
        <w:rPr>
          <w:rFonts w:asciiTheme="majorHAnsi" w:eastAsiaTheme="minorEastAsia" w:hAnsiTheme="majorHAnsi" w:cstheme="minorBidi"/>
        </w:rPr>
        <w:t>электрощетки</w:t>
      </w:r>
      <w:proofErr w:type="spellEnd"/>
      <w:r w:rsidR="009C4DBB" w:rsidRPr="004A6E49">
        <w:rPr>
          <w:rFonts w:asciiTheme="majorHAnsi" w:eastAsiaTheme="minorEastAsia" w:hAnsiTheme="majorHAnsi" w:cstheme="minorBidi"/>
        </w:rPr>
        <w:t xml:space="preserve">, электрические контакты, </w:t>
      </w:r>
      <w:proofErr w:type="spellStart"/>
      <w:r w:rsidR="009C4DBB" w:rsidRPr="004A6E49">
        <w:rPr>
          <w:rFonts w:asciiTheme="majorHAnsi" w:eastAsiaTheme="minorEastAsia" w:hAnsiTheme="majorHAnsi" w:cstheme="minorBidi"/>
        </w:rPr>
        <w:t>магнитопроводы</w:t>
      </w:r>
      <w:proofErr w:type="spellEnd"/>
      <w:r w:rsidR="009C4DBB" w:rsidRPr="004A6E49">
        <w:rPr>
          <w:rFonts w:asciiTheme="majorHAnsi" w:eastAsiaTheme="minorEastAsia" w:hAnsiTheme="majorHAnsi" w:cstheme="minorBidi"/>
        </w:rPr>
        <w:t>, магниты постоянные, изделия на основе меди, латуни, бронзы, железа, которые нашли</w:t>
      </w:r>
      <w:r w:rsidR="00155F96" w:rsidRPr="004A6E49">
        <w:rPr>
          <w:rFonts w:asciiTheme="majorHAnsi" w:eastAsiaTheme="minorEastAsia" w:hAnsiTheme="majorHAnsi" w:cstheme="minorBidi"/>
        </w:rPr>
        <w:t xml:space="preserve"> широкое применение в металлургии, электротехнике, приборостроении, в автомобильной промышленности, в городском и </w:t>
      </w:r>
      <w:proofErr w:type="spellStart"/>
      <w:r w:rsidR="00155F96" w:rsidRPr="004A6E49">
        <w:rPr>
          <w:rFonts w:asciiTheme="majorHAnsi" w:eastAsiaTheme="minorEastAsia" w:hAnsiTheme="majorHAnsi" w:cstheme="minorBidi"/>
        </w:rPr>
        <w:t>железодорожном</w:t>
      </w:r>
      <w:proofErr w:type="spellEnd"/>
      <w:r w:rsidR="00155F96" w:rsidRPr="004A6E49">
        <w:rPr>
          <w:rFonts w:asciiTheme="majorHAnsi" w:eastAsiaTheme="minorEastAsia" w:hAnsiTheme="majorHAnsi" w:cstheme="minorBidi"/>
        </w:rPr>
        <w:t xml:space="preserve"> транспорте, бытовой технике.</w:t>
      </w:r>
    </w:p>
    <w:p w:rsidR="00845E3E" w:rsidRPr="004A6E49" w:rsidRDefault="00845E3E" w:rsidP="000D7CAC">
      <w:pPr>
        <w:rPr>
          <w:rFonts w:asciiTheme="majorHAnsi" w:hAnsiTheme="majorHAnsi"/>
          <w:sz w:val="24"/>
          <w:szCs w:val="24"/>
        </w:rPr>
      </w:pPr>
    </w:p>
    <w:p w:rsidR="00845E3E" w:rsidRPr="004A6E49" w:rsidRDefault="00845E3E" w:rsidP="000D7CAC">
      <w:pPr>
        <w:rPr>
          <w:rFonts w:asciiTheme="majorHAnsi" w:hAnsiTheme="majorHAnsi"/>
          <w:sz w:val="24"/>
          <w:szCs w:val="24"/>
        </w:rPr>
      </w:pPr>
    </w:p>
    <w:p w:rsidR="00F90C42" w:rsidRPr="004A6E49" w:rsidRDefault="009842DD" w:rsidP="00F90C42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6.</w:t>
      </w:r>
      <w:r w:rsidR="00F90C42" w:rsidRPr="004A6E49">
        <w:rPr>
          <w:rFonts w:asciiTheme="majorHAnsi" w:hAnsiTheme="majorHAnsi"/>
          <w:sz w:val="24"/>
          <w:szCs w:val="24"/>
        </w:rPr>
        <w:t xml:space="preserve"> Брошюра «Угольные щетки» завода «Электротехнических углей»</w:t>
      </w:r>
    </w:p>
    <w:p w:rsidR="00845E3E" w:rsidRPr="004A6E49" w:rsidRDefault="00845E3E" w:rsidP="000D7CAC">
      <w:pPr>
        <w:rPr>
          <w:rFonts w:asciiTheme="majorHAnsi" w:hAnsiTheme="majorHAnsi"/>
          <w:sz w:val="24"/>
          <w:szCs w:val="24"/>
        </w:rPr>
      </w:pPr>
    </w:p>
    <w:p w:rsidR="00845E3E" w:rsidRPr="004A6E49" w:rsidRDefault="00845E3E" w:rsidP="000D7CAC">
      <w:pPr>
        <w:rPr>
          <w:rFonts w:asciiTheme="majorHAnsi" w:hAnsiTheme="majorHAnsi"/>
          <w:sz w:val="24"/>
          <w:szCs w:val="24"/>
        </w:rPr>
      </w:pPr>
    </w:p>
    <w:p w:rsidR="008B5B05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</w:t>
      </w:r>
      <w:r w:rsidR="008B5B05" w:rsidRPr="004A6E49">
        <w:rPr>
          <w:rFonts w:asciiTheme="majorHAnsi" w:hAnsiTheme="majorHAnsi"/>
          <w:sz w:val="24"/>
          <w:szCs w:val="24"/>
        </w:rPr>
        <w:drawing>
          <wp:inline distT="0" distB="0" distL="0" distR="0" wp14:anchorId="00059499" wp14:editId="712267AD">
            <wp:extent cx="4419600" cy="6096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737" w:rsidRPr="004A6E49" w:rsidRDefault="00CB5737" w:rsidP="000D7CAC">
      <w:pPr>
        <w:rPr>
          <w:rFonts w:asciiTheme="majorHAnsi" w:hAnsiTheme="majorHAnsi"/>
          <w:sz w:val="24"/>
          <w:szCs w:val="24"/>
        </w:rPr>
      </w:pPr>
    </w:p>
    <w:p w:rsidR="00CB5737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</w:t>
      </w:r>
      <w:r w:rsidR="00E3284E" w:rsidRPr="004A6E49">
        <w:rPr>
          <w:rFonts w:asciiTheme="majorHAnsi" w:hAnsiTheme="majorHAnsi"/>
          <w:sz w:val="24"/>
          <w:szCs w:val="24"/>
        </w:rPr>
        <w:t xml:space="preserve"> </w:t>
      </w:r>
    </w:p>
    <w:p w:rsidR="009842DD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</w:t>
      </w:r>
    </w:p>
    <w:p w:rsidR="009842DD" w:rsidRPr="004A6E49" w:rsidRDefault="009842DD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6.</w:t>
      </w:r>
      <w:r w:rsidR="00B12253" w:rsidRPr="004A6E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12253" w:rsidRPr="004A6E49">
        <w:rPr>
          <w:rFonts w:asciiTheme="majorHAnsi" w:hAnsiTheme="majorHAnsi"/>
          <w:sz w:val="24"/>
          <w:szCs w:val="24"/>
        </w:rPr>
        <w:t>Расшифовка</w:t>
      </w:r>
      <w:proofErr w:type="spellEnd"/>
      <w:r w:rsidR="00B12253" w:rsidRPr="004A6E49">
        <w:rPr>
          <w:rFonts w:asciiTheme="majorHAnsi" w:hAnsiTheme="majorHAnsi"/>
          <w:sz w:val="24"/>
          <w:szCs w:val="24"/>
        </w:rPr>
        <w:t xml:space="preserve"> верхней части брошюры    </w:t>
      </w:r>
    </w:p>
    <w:p w:rsidR="00E3284E" w:rsidRPr="004A6E49" w:rsidRDefault="00730E5E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lastRenderedPageBreak/>
        <w:drawing>
          <wp:inline distT="0" distB="0" distL="0" distR="0" wp14:anchorId="4FF05D98" wp14:editId="534380AF">
            <wp:extent cx="5940425" cy="2561808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4E" w:rsidRPr="004A6E49" w:rsidRDefault="00E3284E" w:rsidP="000D7CAC">
      <w:pPr>
        <w:rPr>
          <w:rFonts w:asciiTheme="majorHAnsi" w:hAnsiTheme="majorHAnsi"/>
          <w:sz w:val="24"/>
          <w:szCs w:val="24"/>
        </w:rPr>
      </w:pPr>
    </w:p>
    <w:p w:rsidR="00E3284E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  </w:t>
      </w:r>
    </w:p>
    <w:p w:rsidR="00155F96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  </w:t>
      </w:r>
    </w:p>
    <w:p w:rsidR="00215435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          </w:t>
      </w:r>
      <w:r w:rsidR="00215435" w:rsidRPr="004A6E49">
        <w:rPr>
          <w:rFonts w:asciiTheme="majorHAnsi" w:hAnsiTheme="majorHAnsi"/>
          <w:sz w:val="24"/>
          <w:szCs w:val="24"/>
        </w:rPr>
        <w:t xml:space="preserve"> ВЫСШАЯ НАГРАДА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</w:t>
      </w:r>
      <w:r w:rsidR="00CB5737" w:rsidRPr="004A6E49">
        <w:rPr>
          <w:rFonts w:asciiTheme="majorHAnsi" w:hAnsiTheme="majorHAnsi"/>
          <w:sz w:val="24"/>
          <w:szCs w:val="24"/>
        </w:rPr>
        <w:t xml:space="preserve"> </w:t>
      </w:r>
      <w:r w:rsidR="00215435" w:rsidRPr="004A6E49">
        <w:rPr>
          <w:rFonts w:asciiTheme="majorHAnsi" w:hAnsiTheme="majorHAnsi"/>
          <w:sz w:val="24"/>
          <w:szCs w:val="24"/>
        </w:rPr>
        <w:t>С,ПЕТЕРБ,</w:t>
      </w:r>
      <w:r w:rsidRPr="004A6E49">
        <w:rPr>
          <w:rFonts w:asciiTheme="majorHAnsi" w:hAnsiTheme="majorHAnsi"/>
          <w:sz w:val="24"/>
          <w:szCs w:val="24"/>
        </w:rPr>
        <w:t xml:space="preserve">       </w:t>
      </w:r>
      <w:r w:rsidR="00155F96" w:rsidRPr="004A6E49">
        <w:rPr>
          <w:rFonts w:asciiTheme="majorHAnsi" w:hAnsiTheme="majorHAnsi"/>
          <w:sz w:val="24"/>
          <w:szCs w:val="24"/>
        </w:rPr>
        <w:t xml:space="preserve"> </w:t>
      </w:r>
      <w:r w:rsidR="006977C3" w:rsidRPr="004A6E49">
        <w:rPr>
          <w:rFonts w:asciiTheme="majorHAnsi" w:hAnsiTheme="majorHAnsi"/>
          <w:sz w:val="24"/>
          <w:szCs w:val="24"/>
        </w:rPr>
        <w:t>ЗОЛОТ, МЕД,</w:t>
      </w: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6977C3" w:rsidRPr="004A6E49">
        <w:rPr>
          <w:rFonts w:asciiTheme="majorHAnsi" w:hAnsiTheme="majorHAnsi"/>
          <w:sz w:val="24"/>
          <w:szCs w:val="24"/>
        </w:rPr>
        <w:t xml:space="preserve"> 1886</w:t>
      </w:r>
    </w:p>
    <w:p w:rsidR="00215435" w:rsidRPr="004A6E49" w:rsidRDefault="00215435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СЕЕБР, МЕД,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 1882 г.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</w:t>
      </w:r>
      <w:r w:rsidR="006977C3" w:rsidRPr="004A6E49">
        <w:rPr>
          <w:rFonts w:asciiTheme="majorHAnsi" w:hAnsiTheme="majorHAnsi"/>
          <w:sz w:val="24"/>
          <w:szCs w:val="24"/>
        </w:rPr>
        <w:t>СЕРЕБР. МЕД. 189</w:t>
      </w:r>
      <w:r w:rsidR="004B2AF3" w:rsidRPr="004A6E49">
        <w:rPr>
          <w:rFonts w:asciiTheme="majorHAnsi" w:hAnsiTheme="majorHAnsi"/>
          <w:sz w:val="24"/>
          <w:szCs w:val="24"/>
        </w:rPr>
        <w:t>6 г.</w:t>
      </w:r>
    </w:p>
    <w:p w:rsidR="00E623C5" w:rsidRPr="004A6E49" w:rsidRDefault="00FB49EB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в 1882 году продукция завода бы</w:t>
      </w:r>
      <w:r w:rsidRPr="004A6E49">
        <w:rPr>
          <w:rFonts w:asciiTheme="majorHAnsi" w:hAnsiTheme="majorHAnsi"/>
          <w:sz w:val="24"/>
          <w:szCs w:val="24"/>
        </w:rPr>
        <w:softHyphen/>
        <w:t>ла экспонирована на Московской промышленной выставке и по</w:t>
      </w:r>
      <w:r w:rsidRPr="004A6E49">
        <w:rPr>
          <w:rFonts w:asciiTheme="majorHAnsi" w:hAnsiTheme="majorHAnsi"/>
          <w:sz w:val="24"/>
          <w:szCs w:val="24"/>
        </w:rPr>
        <w:softHyphen/>
        <w:t>лучила серебряную медаль</w:t>
      </w:r>
    </w:p>
    <w:p w:rsidR="00FB49EB" w:rsidRPr="004A6E49" w:rsidRDefault="00FB49EB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В 1886 году угольные и</w:t>
      </w:r>
      <w:r w:rsidR="0010706A" w:rsidRPr="004A6E49">
        <w:rPr>
          <w:rFonts w:asciiTheme="majorHAnsi" w:hAnsiTheme="majorHAnsi"/>
          <w:sz w:val="24"/>
          <w:szCs w:val="24"/>
        </w:rPr>
        <w:t>зделия завода экспонируются на 3-ей</w:t>
      </w:r>
      <w:r w:rsidRPr="004A6E49">
        <w:rPr>
          <w:rFonts w:asciiTheme="majorHAnsi" w:hAnsiTheme="majorHAnsi"/>
          <w:sz w:val="24"/>
          <w:szCs w:val="24"/>
        </w:rPr>
        <w:t xml:space="preserve"> электрической выставке в Петербурге, где получена высшая награда - Именная Медаль Императорско</w:t>
      </w:r>
      <w:r w:rsidRPr="004A6E49">
        <w:rPr>
          <w:rFonts w:asciiTheme="majorHAnsi" w:hAnsiTheme="majorHAnsi"/>
          <w:sz w:val="24"/>
          <w:szCs w:val="24"/>
        </w:rPr>
        <w:softHyphen/>
        <w:t>го русского технического общества.</w:t>
      </w:r>
    </w:p>
    <w:p w:rsidR="00FB49EB" w:rsidRPr="004A6E49" w:rsidRDefault="00FB49EB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На Нижегородской промыш</w:t>
      </w:r>
      <w:r w:rsidRPr="004A6E49">
        <w:rPr>
          <w:rFonts w:asciiTheme="majorHAnsi" w:hAnsiTheme="majorHAnsi"/>
          <w:sz w:val="24"/>
          <w:szCs w:val="24"/>
        </w:rPr>
        <w:softHyphen/>
        <w:t>ленно-художественной выставке 1896 года - серебряная ме</w:t>
      </w:r>
      <w:r w:rsidRPr="004A6E49">
        <w:rPr>
          <w:rFonts w:asciiTheme="majorHAnsi" w:hAnsiTheme="majorHAnsi"/>
          <w:sz w:val="24"/>
          <w:szCs w:val="24"/>
        </w:rPr>
        <w:softHyphen/>
        <w:t>даль</w:t>
      </w:r>
    </w:p>
    <w:p w:rsidR="00FB49EB" w:rsidRPr="004A6E49" w:rsidRDefault="00FB49EB" w:rsidP="000D7CAC">
      <w:pPr>
        <w:pStyle w:val="2"/>
        <w:shd w:val="clear" w:color="auto" w:fill="auto"/>
        <w:ind w:left="20" w:right="260" w:firstLine="580"/>
        <w:rPr>
          <w:rFonts w:asciiTheme="majorHAnsi" w:eastAsiaTheme="minorEastAsia" w:hAnsiTheme="majorHAnsi" w:cstheme="minorBidi"/>
          <w:sz w:val="24"/>
          <w:szCs w:val="24"/>
        </w:rPr>
      </w:pPr>
      <w:r w:rsidRPr="004A6E49">
        <w:rPr>
          <w:rFonts w:asciiTheme="majorHAnsi" w:eastAsiaTheme="minorEastAsia" w:hAnsiTheme="majorHAnsi" w:cstheme="minorBidi"/>
          <w:sz w:val="24"/>
          <w:szCs w:val="24"/>
        </w:rPr>
        <w:t xml:space="preserve">На выставках </w:t>
      </w:r>
      <w:proofErr w:type="spellStart"/>
      <w:r w:rsidRPr="004A6E49">
        <w:rPr>
          <w:rFonts w:asciiTheme="majorHAnsi" w:eastAsiaTheme="minorEastAsia" w:hAnsiTheme="majorHAnsi" w:cstheme="minorBidi"/>
          <w:sz w:val="24"/>
          <w:szCs w:val="24"/>
        </w:rPr>
        <w:t>Бюксенмейстеру</w:t>
      </w:r>
      <w:proofErr w:type="spellEnd"/>
      <w:r w:rsidRPr="004A6E49">
        <w:rPr>
          <w:rFonts w:asciiTheme="majorHAnsi" w:eastAsiaTheme="minorEastAsia" w:hAnsiTheme="majorHAnsi" w:cstheme="minorBidi"/>
          <w:sz w:val="24"/>
          <w:szCs w:val="24"/>
        </w:rPr>
        <w:t xml:space="preserve"> удалось заключить выгодные контракты, а сам он избирается Почетным членом Парижского</w:t>
      </w:r>
      <w:r w:rsidR="0010706A" w:rsidRPr="004A6E49">
        <w:rPr>
          <w:rFonts w:asciiTheme="majorHAnsi" w:eastAsiaTheme="minorEastAsia" w:hAnsiTheme="majorHAnsi" w:cstheme="minorBidi"/>
          <w:sz w:val="24"/>
          <w:szCs w:val="24"/>
        </w:rPr>
        <w:t xml:space="preserve"> </w:t>
      </w:r>
      <w:r w:rsidRPr="004A6E49">
        <w:rPr>
          <w:rFonts w:asciiTheme="majorHAnsi" w:eastAsiaTheme="minorEastAsia" w:hAnsiTheme="majorHAnsi" w:cstheme="minorBidi"/>
          <w:sz w:val="24"/>
          <w:szCs w:val="24"/>
        </w:rPr>
        <w:t xml:space="preserve">Международного общества электриков и членом физического отдела "Общества любителей естествознания, антропологии и </w:t>
      </w:r>
      <w:proofErr w:type="spellStart"/>
      <w:r w:rsidRPr="004A6E49">
        <w:rPr>
          <w:rFonts w:asciiTheme="majorHAnsi" w:eastAsiaTheme="minorEastAsia" w:hAnsiTheme="majorHAnsi" w:cstheme="minorBidi"/>
          <w:sz w:val="24"/>
          <w:szCs w:val="24"/>
        </w:rPr>
        <w:t>энтографии</w:t>
      </w:r>
      <w:proofErr w:type="spellEnd"/>
      <w:r w:rsidRPr="004A6E49">
        <w:rPr>
          <w:rFonts w:asciiTheme="majorHAnsi" w:eastAsiaTheme="minorEastAsia" w:hAnsiTheme="majorHAnsi" w:cstheme="minorBidi"/>
          <w:sz w:val="24"/>
          <w:szCs w:val="24"/>
        </w:rPr>
        <w:t>".</w:t>
      </w:r>
    </w:p>
    <w:p w:rsidR="00FB49EB" w:rsidRPr="004A6E49" w:rsidRDefault="00FB49EB" w:rsidP="000D7CAC">
      <w:pPr>
        <w:rPr>
          <w:rFonts w:asciiTheme="majorHAnsi" w:hAnsiTheme="majorHAnsi"/>
          <w:sz w:val="24"/>
          <w:szCs w:val="24"/>
        </w:rPr>
      </w:pPr>
    </w:p>
    <w:p w:rsidR="00E623C5" w:rsidRPr="004A6E49" w:rsidRDefault="00E623C5" w:rsidP="000D7CAC">
      <w:pPr>
        <w:rPr>
          <w:rFonts w:asciiTheme="majorHAnsi" w:hAnsiTheme="majorHAnsi"/>
          <w:sz w:val="24"/>
          <w:szCs w:val="24"/>
        </w:rPr>
      </w:pPr>
    </w:p>
    <w:p w:rsidR="00E623C5" w:rsidRPr="004A6E49" w:rsidRDefault="00E623C5" w:rsidP="000D7CAC">
      <w:pPr>
        <w:rPr>
          <w:rFonts w:asciiTheme="majorHAnsi" w:hAnsiTheme="majorHAnsi"/>
          <w:sz w:val="24"/>
          <w:szCs w:val="24"/>
        </w:rPr>
      </w:pPr>
    </w:p>
    <w:p w:rsidR="007E618E" w:rsidRPr="004A6E49" w:rsidRDefault="007E618E" w:rsidP="000D7CAC">
      <w:pPr>
        <w:rPr>
          <w:rFonts w:asciiTheme="majorHAnsi" w:hAnsiTheme="majorHAnsi"/>
          <w:sz w:val="24"/>
          <w:szCs w:val="24"/>
        </w:rPr>
      </w:pPr>
    </w:p>
    <w:p w:rsidR="00B12253" w:rsidRPr="004A6E49" w:rsidRDefault="009842DD" w:rsidP="00B12253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7.</w:t>
      </w:r>
      <w:r w:rsidR="00B12253" w:rsidRPr="004A6E49">
        <w:rPr>
          <w:rFonts w:asciiTheme="majorHAnsi" w:hAnsiTheme="majorHAnsi"/>
          <w:sz w:val="24"/>
          <w:szCs w:val="24"/>
        </w:rPr>
        <w:t xml:space="preserve">   1-я страница брошюры (за обложкой)</w:t>
      </w:r>
    </w:p>
    <w:p w:rsidR="007E618E" w:rsidRPr="004A6E49" w:rsidRDefault="007E618E" w:rsidP="000D7CAC">
      <w:pPr>
        <w:rPr>
          <w:rFonts w:asciiTheme="majorHAnsi" w:hAnsiTheme="majorHAnsi"/>
          <w:sz w:val="24"/>
          <w:szCs w:val="24"/>
        </w:rPr>
      </w:pPr>
    </w:p>
    <w:p w:rsidR="007E618E" w:rsidRPr="004A6E49" w:rsidRDefault="007E618E" w:rsidP="000D7CAC">
      <w:pPr>
        <w:rPr>
          <w:rFonts w:asciiTheme="majorHAnsi" w:hAnsiTheme="majorHAnsi"/>
          <w:sz w:val="24"/>
          <w:szCs w:val="24"/>
        </w:rPr>
      </w:pPr>
    </w:p>
    <w:p w:rsidR="007E618E" w:rsidRPr="004A6E49" w:rsidRDefault="007E618E" w:rsidP="000D7CAC">
      <w:pPr>
        <w:rPr>
          <w:rFonts w:asciiTheme="majorHAnsi" w:hAnsiTheme="majorHAnsi"/>
          <w:sz w:val="24"/>
          <w:szCs w:val="24"/>
        </w:rPr>
      </w:pPr>
    </w:p>
    <w:p w:rsidR="007E618E" w:rsidRPr="004A6E49" w:rsidRDefault="007E618E" w:rsidP="000D7CAC">
      <w:pPr>
        <w:rPr>
          <w:rFonts w:asciiTheme="majorHAnsi" w:hAnsiTheme="majorHAnsi"/>
          <w:sz w:val="24"/>
          <w:szCs w:val="24"/>
        </w:rPr>
      </w:pPr>
    </w:p>
    <w:p w:rsidR="00E623C5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</w:t>
      </w:r>
      <w:r w:rsidR="00212858" w:rsidRPr="004A6E49">
        <w:rPr>
          <w:rFonts w:asciiTheme="majorHAnsi" w:hAnsiTheme="majorHAnsi"/>
          <w:sz w:val="24"/>
          <w:szCs w:val="24"/>
        </w:rPr>
        <w:drawing>
          <wp:inline distT="0" distB="0" distL="0" distR="0" wp14:anchorId="5FACAC10" wp14:editId="7E51D0A1">
            <wp:extent cx="4219575" cy="60960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52" w:rsidRPr="004A6E49" w:rsidRDefault="00D50152" w:rsidP="000D7CAC">
      <w:pPr>
        <w:rPr>
          <w:rFonts w:asciiTheme="majorHAnsi" w:hAnsiTheme="majorHAnsi"/>
          <w:sz w:val="24"/>
          <w:szCs w:val="24"/>
        </w:rPr>
      </w:pPr>
    </w:p>
    <w:p w:rsidR="00B12253" w:rsidRPr="004A6E49" w:rsidRDefault="000D7CAC" w:rsidP="00B12253">
      <w:pPr>
        <w:spacing w:line="240" w:lineRule="atLeast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</w:t>
      </w:r>
      <w:r w:rsidR="009842DD" w:rsidRPr="004A6E49">
        <w:rPr>
          <w:rFonts w:asciiTheme="majorHAnsi" w:hAnsiTheme="majorHAnsi"/>
          <w:sz w:val="24"/>
          <w:szCs w:val="24"/>
        </w:rPr>
        <w:t>8.</w:t>
      </w:r>
      <w:r w:rsidRPr="004A6E49">
        <w:rPr>
          <w:rFonts w:asciiTheme="majorHAnsi" w:hAnsiTheme="majorHAnsi"/>
          <w:sz w:val="24"/>
          <w:szCs w:val="24"/>
        </w:rPr>
        <w:t xml:space="preserve">  </w:t>
      </w:r>
      <w:r w:rsidR="00B12253" w:rsidRPr="004A6E49">
        <w:rPr>
          <w:rFonts w:asciiTheme="majorHAnsi" w:hAnsiTheme="majorHAnsi"/>
          <w:sz w:val="24"/>
          <w:szCs w:val="24"/>
        </w:rPr>
        <w:t xml:space="preserve">Краткий отчет о деятельности отдела прикладной физики от 30       ноября 1897 года по 30 ноября 1899-го.  Директор Отдела А. Х. </w:t>
      </w:r>
      <w:proofErr w:type="spellStart"/>
      <w:r w:rsidR="00B12253"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="00B12253" w:rsidRPr="004A6E49">
        <w:rPr>
          <w:rFonts w:asciiTheme="majorHAnsi" w:hAnsiTheme="majorHAnsi"/>
          <w:sz w:val="24"/>
          <w:szCs w:val="24"/>
        </w:rPr>
        <w:t>.</w:t>
      </w:r>
    </w:p>
    <w:p w:rsidR="00B12253" w:rsidRPr="004A6E49" w:rsidRDefault="00B12253" w:rsidP="00B12253">
      <w:pPr>
        <w:spacing w:line="240" w:lineRule="atLeast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Отдел прикладной физики за последние два года расширился. Из переданных в дар предметов упомянем следующие: А. И.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— большую коллекцию углей и угольных пластинок, удостоенную золотой медали на Всероссийской выставке в Нижнем Новгороде.</w:t>
      </w:r>
    </w:p>
    <w:p w:rsidR="0044189B" w:rsidRPr="004A6E49" w:rsidRDefault="0044189B" w:rsidP="000D7CAC">
      <w:pPr>
        <w:rPr>
          <w:rFonts w:asciiTheme="majorHAnsi" w:hAnsiTheme="majorHAnsi"/>
          <w:sz w:val="24"/>
          <w:szCs w:val="24"/>
        </w:rPr>
      </w:pPr>
    </w:p>
    <w:p w:rsidR="0044189B" w:rsidRPr="004A6E49" w:rsidRDefault="0044189B" w:rsidP="000D7CAC">
      <w:pPr>
        <w:spacing w:line="36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lastRenderedPageBreak/>
        <w:drawing>
          <wp:inline distT="0" distB="0" distL="0" distR="0" wp14:anchorId="23BDA321" wp14:editId="3D27FF88">
            <wp:extent cx="5940425" cy="5950738"/>
            <wp:effectExtent l="19050" t="0" r="3175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DDE" w:rsidRPr="004A6E49" w:rsidRDefault="00AB1DDE" w:rsidP="000D7CAC">
      <w:pPr>
        <w:spacing w:line="240" w:lineRule="atLeast"/>
        <w:rPr>
          <w:rFonts w:asciiTheme="majorHAnsi" w:hAnsiTheme="majorHAnsi"/>
          <w:sz w:val="24"/>
          <w:szCs w:val="24"/>
        </w:rPr>
      </w:pPr>
    </w:p>
    <w:p w:rsidR="009842DD" w:rsidRPr="004A6E49" w:rsidRDefault="009842DD" w:rsidP="000D7CAC">
      <w:pPr>
        <w:spacing w:line="360" w:lineRule="auto"/>
        <w:rPr>
          <w:rFonts w:asciiTheme="majorHAnsi" w:hAnsiTheme="majorHAnsi"/>
          <w:b/>
          <w:sz w:val="24"/>
          <w:szCs w:val="24"/>
        </w:rPr>
      </w:pPr>
      <w:r w:rsidRPr="004A6E49">
        <w:rPr>
          <w:rFonts w:asciiTheme="majorHAnsi" w:hAnsiTheme="majorHAnsi"/>
          <w:b/>
          <w:sz w:val="24"/>
          <w:szCs w:val="24"/>
        </w:rPr>
        <w:t>Приложени</w:t>
      </w:r>
      <w:r w:rsidR="00B12253" w:rsidRPr="004A6E49">
        <w:rPr>
          <w:rFonts w:asciiTheme="majorHAnsi" w:hAnsiTheme="majorHAnsi"/>
          <w:b/>
          <w:sz w:val="24"/>
          <w:szCs w:val="24"/>
        </w:rPr>
        <w:t>е 2</w:t>
      </w:r>
      <w:r w:rsidR="000D7CAC" w:rsidRPr="004A6E49">
        <w:rPr>
          <w:rFonts w:asciiTheme="majorHAnsi" w:hAnsiTheme="majorHAnsi"/>
          <w:b/>
          <w:sz w:val="24"/>
          <w:szCs w:val="24"/>
        </w:rPr>
        <w:t xml:space="preserve"> </w:t>
      </w:r>
    </w:p>
    <w:p w:rsidR="009842DD" w:rsidRPr="004A6E49" w:rsidRDefault="009842DD" w:rsidP="000D7CAC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35D0D" w:rsidRPr="004A6E49" w:rsidRDefault="00D86003" w:rsidP="000D7CAC">
      <w:pPr>
        <w:spacing w:line="36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«Протоколы 200 заседаний (с 26 октября 1872</w:t>
      </w:r>
      <w:r w:rsidR="009842DD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г</w:t>
      </w:r>
      <w:r w:rsidR="009842DD" w:rsidRPr="004A6E49">
        <w:rPr>
          <w:rFonts w:asciiTheme="majorHAnsi" w:hAnsiTheme="majorHAnsi"/>
          <w:sz w:val="24"/>
          <w:szCs w:val="24"/>
        </w:rPr>
        <w:t>ода</w:t>
      </w:r>
      <w:r w:rsidRPr="004A6E49">
        <w:rPr>
          <w:rFonts w:asciiTheme="majorHAnsi" w:hAnsiTheme="majorHAnsi"/>
          <w:sz w:val="24"/>
          <w:szCs w:val="24"/>
        </w:rPr>
        <w:t xml:space="preserve"> по 26 октября 1902</w:t>
      </w:r>
      <w:r w:rsidR="009842DD" w:rsidRPr="004A6E49">
        <w:rPr>
          <w:rFonts w:asciiTheme="majorHAnsi" w:hAnsiTheme="majorHAnsi"/>
          <w:sz w:val="24"/>
          <w:szCs w:val="24"/>
        </w:rPr>
        <w:t>-го</w:t>
      </w:r>
      <w:r w:rsidRPr="004A6E49">
        <w:rPr>
          <w:rFonts w:asciiTheme="majorHAnsi" w:hAnsiTheme="majorHAnsi"/>
          <w:sz w:val="24"/>
          <w:szCs w:val="24"/>
        </w:rPr>
        <w:t xml:space="preserve">)заседаний Комиссии по устройству отдела </w:t>
      </w:r>
      <w:r w:rsidR="009842DD" w:rsidRPr="004A6E49">
        <w:rPr>
          <w:rFonts w:asciiTheme="majorHAnsi" w:hAnsiTheme="majorHAnsi"/>
          <w:sz w:val="24"/>
          <w:szCs w:val="24"/>
        </w:rPr>
        <w:t>п</w:t>
      </w:r>
      <w:r w:rsidRPr="004A6E49">
        <w:rPr>
          <w:rFonts w:asciiTheme="majorHAnsi" w:hAnsiTheme="majorHAnsi"/>
          <w:sz w:val="24"/>
          <w:szCs w:val="24"/>
        </w:rPr>
        <w:t xml:space="preserve">рикладной </w:t>
      </w:r>
      <w:r w:rsidR="009842DD" w:rsidRPr="004A6E49">
        <w:rPr>
          <w:rFonts w:asciiTheme="majorHAnsi" w:hAnsiTheme="majorHAnsi"/>
          <w:sz w:val="24"/>
          <w:szCs w:val="24"/>
        </w:rPr>
        <w:t>ф</w:t>
      </w:r>
      <w:r w:rsidRPr="004A6E49">
        <w:rPr>
          <w:rFonts w:asciiTheme="majorHAnsi" w:hAnsiTheme="majorHAnsi"/>
          <w:sz w:val="24"/>
          <w:szCs w:val="24"/>
        </w:rPr>
        <w:t xml:space="preserve">изики в </w:t>
      </w:r>
      <w:r w:rsidR="009842DD" w:rsidRPr="004A6E49">
        <w:rPr>
          <w:rFonts w:asciiTheme="majorHAnsi" w:hAnsiTheme="majorHAnsi"/>
          <w:sz w:val="24"/>
          <w:szCs w:val="24"/>
        </w:rPr>
        <w:t xml:space="preserve">музее», </w:t>
      </w:r>
      <w:r w:rsidRPr="004A6E49">
        <w:rPr>
          <w:rFonts w:asciiTheme="majorHAnsi" w:hAnsiTheme="majorHAnsi"/>
          <w:sz w:val="24"/>
          <w:szCs w:val="24"/>
        </w:rPr>
        <w:t xml:space="preserve">переименованной после в Постоянную </w:t>
      </w:r>
      <w:r w:rsidR="009842DD" w:rsidRPr="004A6E49">
        <w:rPr>
          <w:rFonts w:asciiTheme="majorHAnsi" w:hAnsiTheme="majorHAnsi"/>
          <w:sz w:val="24"/>
          <w:szCs w:val="24"/>
        </w:rPr>
        <w:t>к</w:t>
      </w:r>
      <w:r w:rsidRPr="004A6E49">
        <w:rPr>
          <w:rFonts w:asciiTheme="majorHAnsi" w:hAnsiTheme="majorHAnsi"/>
          <w:sz w:val="24"/>
          <w:szCs w:val="24"/>
        </w:rPr>
        <w:t xml:space="preserve">омиссию при </w:t>
      </w:r>
      <w:r w:rsidR="009842DD" w:rsidRPr="004A6E49">
        <w:rPr>
          <w:rFonts w:asciiTheme="majorHAnsi" w:hAnsiTheme="majorHAnsi"/>
          <w:sz w:val="24"/>
          <w:szCs w:val="24"/>
        </w:rPr>
        <w:t>о</w:t>
      </w:r>
      <w:r w:rsidRPr="004A6E49">
        <w:rPr>
          <w:rFonts w:asciiTheme="majorHAnsi" w:hAnsiTheme="majorHAnsi"/>
          <w:sz w:val="24"/>
          <w:szCs w:val="24"/>
        </w:rPr>
        <w:t xml:space="preserve">тделе </w:t>
      </w:r>
      <w:r w:rsidR="009842DD" w:rsidRPr="004A6E49">
        <w:rPr>
          <w:rFonts w:asciiTheme="majorHAnsi" w:hAnsiTheme="majorHAnsi"/>
          <w:sz w:val="24"/>
          <w:szCs w:val="24"/>
        </w:rPr>
        <w:t>п</w:t>
      </w:r>
      <w:r w:rsidRPr="004A6E49">
        <w:rPr>
          <w:rFonts w:asciiTheme="majorHAnsi" w:hAnsiTheme="majorHAnsi"/>
          <w:sz w:val="24"/>
          <w:szCs w:val="24"/>
        </w:rPr>
        <w:t xml:space="preserve">рикладной </w:t>
      </w:r>
      <w:r w:rsidR="009842DD" w:rsidRPr="004A6E49">
        <w:rPr>
          <w:rFonts w:asciiTheme="majorHAnsi" w:hAnsiTheme="majorHAnsi"/>
          <w:sz w:val="24"/>
          <w:szCs w:val="24"/>
        </w:rPr>
        <w:t>ф</w:t>
      </w:r>
      <w:r w:rsidRPr="004A6E49">
        <w:rPr>
          <w:rFonts w:asciiTheme="majorHAnsi" w:hAnsiTheme="majorHAnsi"/>
          <w:sz w:val="24"/>
          <w:szCs w:val="24"/>
        </w:rPr>
        <w:t>изики.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А.</w:t>
      </w:r>
      <w:r w:rsidR="009842DD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Х </w:t>
      </w: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="008F2747" w:rsidRPr="004A6E49">
        <w:rPr>
          <w:rFonts w:asciiTheme="majorHAnsi" w:hAnsiTheme="majorHAnsi"/>
          <w:sz w:val="24"/>
          <w:szCs w:val="24"/>
        </w:rPr>
        <w:t>: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</w:t>
      </w:r>
    </w:p>
    <w:p w:rsidR="00635D0D" w:rsidRPr="004A6E49" w:rsidRDefault="00635D0D" w:rsidP="000D7CAC">
      <w:pPr>
        <w:spacing w:before="100" w:beforeAutospacing="1" w:after="100" w:afterAutospacing="1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1880 г</w:t>
      </w:r>
      <w:r w:rsidR="00F90C42" w:rsidRPr="004A6E49">
        <w:rPr>
          <w:rFonts w:asciiTheme="majorHAnsi" w:hAnsiTheme="majorHAnsi"/>
          <w:sz w:val="24"/>
          <w:szCs w:val="24"/>
        </w:rPr>
        <w:t>од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F90C42" w:rsidRPr="004A6E49">
        <w:rPr>
          <w:rFonts w:asciiTheme="majorHAnsi" w:hAnsiTheme="majorHAnsi"/>
          <w:sz w:val="24"/>
          <w:szCs w:val="24"/>
        </w:rPr>
        <w:t>27 августа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F90C42" w:rsidRPr="004A6E49">
        <w:rPr>
          <w:rFonts w:asciiTheme="majorHAnsi" w:hAnsiTheme="majorHAnsi"/>
          <w:sz w:val="24"/>
          <w:szCs w:val="24"/>
        </w:rPr>
        <w:t>(п</w:t>
      </w:r>
      <w:r w:rsidRPr="004A6E49">
        <w:rPr>
          <w:rFonts w:asciiTheme="majorHAnsi" w:hAnsiTheme="majorHAnsi"/>
          <w:sz w:val="24"/>
          <w:szCs w:val="24"/>
        </w:rPr>
        <w:t>ротокол №78</w:t>
      </w:r>
      <w:r w:rsidR="00F90C42" w:rsidRPr="004A6E49">
        <w:rPr>
          <w:rFonts w:asciiTheme="majorHAnsi" w:hAnsiTheme="majorHAnsi"/>
          <w:sz w:val="24"/>
          <w:szCs w:val="24"/>
        </w:rPr>
        <w:t>)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</w:t>
      </w: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, указав на неровность сгорания углей в свече Яблочкова (положительный уголь сгорает более чем отрицательный) как на причину необходимости </w:t>
      </w:r>
      <w:r w:rsidRPr="004A6E49">
        <w:rPr>
          <w:rFonts w:asciiTheme="majorHAnsi" w:hAnsiTheme="majorHAnsi"/>
          <w:sz w:val="24"/>
          <w:szCs w:val="24"/>
        </w:rPr>
        <w:lastRenderedPageBreak/>
        <w:t xml:space="preserve">употреблять машины с переменным током, предложил собранию рассмотреть два угля, приготовленные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Бюксенмейстером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в виде двух входящих одна в другую спиралей. Если углям придана такая форма, то достигаются те выгоды, что 1) нет надобности в машине с переменным током, так как уголь внешний более длинной спирали может служить положительным, а уголь внутренний</w:t>
      </w:r>
      <w:r w:rsidR="00F90C42" w:rsidRPr="004A6E49">
        <w:rPr>
          <w:rFonts w:asciiTheme="majorHAnsi" w:hAnsiTheme="majorHAnsi"/>
          <w:sz w:val="24"/>
          <w:szCs w:val="24"/>
        </w:rPr>
        <w:t xml:space="preserve"> — </w:t>
      </w:r>
      <w:r w:rsidRPr="004A6E49">
        <w:rPr>
          <w:rFonts w:asciiTheme="majorHAnsi" w:hAnsiTheme="majorHAnsi"/>
          <w:sz w:val="24"/>
          <w:szCs w:val="24"/>
        </w:rPr>
        <w:t>отрицательным полюсом и 2) при этой форме свечи вообще становятся длиннее, что выгодно в отношении продолжительности горения свечей. Внутренняя спираль может быть заменена прямым углем</w:t>
      </w:r>
    </w:p>
    <w:p w:rsidR="00635D0D" w:rsidRPr="004A6E49" w:rsidRDefault="00635D0D" w:rsidP="000D7CAC">
      <w:pPr>
        <w:pStyle w:val="a5"/>
        <w:rPr>
          <w:rFonts w:asciiTheme="majorHAnsi" w:eastAsiaTheme="minorEastAsia" w:hAnsiTheme="majorHAnsi" w:cstheme="minorBidi"/>
        </w:rPr>
      </w:pPr>
      <w:r w:rsidRPr="004A6E49">
        <w:rPr>
          <w:rFonts w:asciiTheme="majorHAnsi" w:eastAsiaTheme="minorEastAsia" w:hAnsiTheme="majorHAnsi" w:cstheme="minorBidi"/>
        </w:rPr>
        <w:t>1887 г</w:t>
      </w:r>
      <w:r w:rsidR="00F90C42" w:rsidRPr="004A6E49">
        <w:rPr>
          <w:rFonts w:asciiTheme="majorHAnsi" w:eastAsiaTheme="minorEastAsia" w:hAnsiTheme="majorHAnsi" w:cstheme="minorBidi"/>
        </w:rPr>
        <w:t>од</w:t>
      </w:r>
      <w:r w:rsidR="000D7CAC" w:rsidRPr="004A6E49">
        <w:rPr>
          <w:rFonts w:asciiTheme="majorHAnsi" w:eastAsiaTheme="minorEastAsia" w:hAnsiTheme="majorHAnsi" w:cstheme="minorBidi"/>
        </w:rPr>
        <w:t xml:space="preserve"> </w:t>
      </w:r>
      <w:r w:rsidR="00F90C42" w:rsidRPr="004A6E49">
        <w:rPr>
          <w:rFonts w:asciiTheme="majorHAnsi" w:eastAsiaTheme="minorEastAsia" w:hAnsiTheme="majorHAnsi" w:cstheme="minorBidi"/>
        </w:rPr>
        <w:br/>
      </w:r>
      <w:r w:rsidRPr="004A6E49">
        <w:rPr>
          <w:rFonts w:asciiTheme="majorHAnsi" w:eastAsiaTheme="minorEastAsia" w:hAnsiTheme="majorHAnsi" w:cstheme="minorBidi"/>
        </w:rPr>
        <w:t>С 1887 год</w:t>
      </w:r>
      <w:r w:rsidR="00F90C42" w:rsidRPr="004A6E49">
        <w:rPr>
          <w:rFonts w:asciiTheme="majorHAnsi" w:eastAsiaTheme="minorEastAsia" w:hAnsiTheme="majorHAnsi" w:cstheme="minorBidi"/>
        </w:rPr>
        <w:t>а</w:t>
      </w:r>
      <w:r w:rsidRPr="004A6E49">
        <w:rPr>
          <w:rFonts w:asciiTheme="majorHAnsi" w:eastAsiaTheme="minorEastAsia" w:hAnsiTheme="majorHAnsi" w:cstheme="minorBidi"/>
        </w:rPr>
        <w:t xml:space="preserve"> в Политехническом музее для большей популяризации коллекций решено было устраивать выставки по различным отделам с действующими приборами и аппаратами. Ввиду ограниченности средств музей решил приглашать заинтересованные фирмы к соучастию в подобных выставках. Первым опытом такой выставки была проведенная в том же 1887 году </w:t>
      </w:r>
      <w:r w:rsidR="00F90C42" w:rsidRPr="004A6E49">
        <w:rPr>
          <w:rFonts w:asciiTheme="majorHAnsi" w:eastAsiaTheme="minorEastAsia" w:hAnsiTheme="majorHAnsi" w:cstheme="minorBidi"/>
        </w:rPr>
        <w:t>«</w:t>
      </w:r>
      <w:r w:rsidRPr="004A6E49">
        <w:rPr>
          <w:rFonts w:asciiTheme="majorHAnsi" w:eastAsiaTheme="minorEastAsia" w:hAnsiTheme="majorHAnsi" w:cstheme="minorBidi"/>
        </w:rPr>
        <w:t>Электротехническая выставка</w:t>
      </w:r>
      <w:r w:rsidR="00F90C42" w:rsidRPr="004A6E49">
        <w:rPr>
          <w:rFonts w:asciiTheme="majorHAnsi" w:eastAsiaTheme="minorEastAsia" w:hAnsiTheme="majorHAnsi" w:cstheme="minorBidi"/>
        </w:rPr>
        <w:t>»</w:t>
      </w:r>
      <w:r w:rsidRPr="004A6E49">
        <w:rPr>
          <w:rFonts w:asciiTheme="majorHAnsi" w:eastAsiaTheme="minorEastAsia" w:hAnsiTheme="majorHAnsi" w:cstheme="minorBidi"/>
        </w:rPr>
        <w:t xml:space="preserve">. В выставке приняли участие: физический отдел музея, </w:t>
      </w:r>
      <w:r w:rsidR="00F90C42" w:rsidRPr="004A6E49">
        <w:rPr>
          <w:rFonts w:asciiTheme="majorHAnsi" w:eastAsiaTheme="minorEastAsia" w:hAnsiTheme="majorHAnsi" w:cstheme="minorBidi"/>
        </w:rPr>
        <w:t xml:space="preserve">«Е. С. </w:t>
      </w:r>
      <w:proofErr w:type="spellStart"/>
      <w:r w:rsidR="00F90C42" w:rsidRPr="004A6E49">
        <w:rPr>
          <w:rFonts w:asciiTheme="majorHAnsi" w:eastAsiaTheme="minorEastAsia" w:hAnsiTheme="majorHAnsi" w:cstheme="minorBidi"/>
        </w:rPr>
        <w:t>Трындина</w:t>
      </w:r>
      <w:proofErr w:type="spellEnd"/>
      <w:r w:rsidR="00F90C42" w:rsidRPr="004A6E49">
        <w:rPr>
          <w:rFonts w:asciiTheme="majorHAnsi" w:eastAsiaTheme="minorEastAsia" w:hAnsiTheme="majorHAnsi" w:cstheme="minorBidi"/>
        </w:rPr>
        <w:t xml:space="preserve"> С-вей»</w:t>
      </w:r>
      <w:r w:rsidRPr="004A6E49">
        <w:rPr>
          <w:rFonts w:asciiTheme="majorHAnsi" w:eastAsiaTheme="minorEastAsia" w:hAnsiTheme="majorHAnsi" w:cstheme="minorBidi"/>
        </w:rPr>
        <w:t xml:space="preserve">, </w:t>
      </w:r>
      <w:r w:rsidR="00F90C42" w:rsidRPr="004A6E49">
        <w:rPr>
          <w:rFonts w:asciiTheme="majorHAnsi" w:eastAsiaTheme="minorEastAsia" w:hAnsiTheme="majorHAnsi" w:cstheme="minorBidi"/>
        </w:rPr>
        <w:t>«</w:t>
      </w:r>
      <w:proofErr w:type="spellStart"/>
      <w:r w:rsidRPr="004A6E49">
        <w:rPr>
          <w:rFonts w:asciiTheme="majorHAnsi" w:eastAsiaTheme="minorEastAsia" w:hAnsiTheme="majorHAnsi" w:cstheme="minorBidi"/>
        </w:rPr>
        <w:t>Стеффен</w:t>
      </w:r>
      <w:proofErr w:type="spellEnd"/>
      <w:r w:rsidRPr="004A6E49">
        <w:rPr>
          <w:rFonts w:asciiTheme="majorHAnsi" w:eastAsiaTheme="minorEastAsia" w:hAnsiTheme="majorHAnsi" w:cstheme="minorBidi"/>
        </w:rPr>
        <w:t xml:space="preserve"> и </w:t>
      </w:r>
      <w:proofErr w:type="spellStart"/>
      <w:r w:rsidRPr="004A6E49">
        <w:rPr>
          <w:rFonts w:asciiTheme="majorHAnsi" w:eastAsiaTheme="minorEastAsia" w:hAnsiTheme="majorHAnsi" w:cstheme="minorBidi"/>
        </w:rPr>
        <w:t>Леман</w:t>
      </w:r>
      <w:proofErr w:type="spellEnd"/>
      <w:r w:rsidR="00F90C42" w:rsidRPr="004A6E49">
        <w:rPr>
          <w:rFonts w:asciiTheme="majorHAnsi" w:eastAsiaTheme="minorEastAsia" w:hAnsiTheme="majorHAnsi" w:cstheme="minorBidi"/>
        </w:rPr>
        <w:t>»</w:t>
      </w:r>
      <w:r w:rsidRPr="004A6E49">
        <w:rPr>
          <w:rFonts w:asciiTheme="majorHAnsi" w:eastAsiaTheme="minorEastAsia" w:hAnsiTheme="majorHAnsi" w:cstheme="minorBidi"/>
        </w:rPr>
        <w:t>, А.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>И.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proofErr w:type="spellStart"/>
      <w:r w:rsidRPr="004A6E49">
        <w:rPr>
          <w:rFonts w:asciiTheme="majorHAnsi" w:eastAsiaTheme="minorEastAsia" w:hAnsiTheme="majorHAnsi" w:cstheme="minorBidi"/>
        </w:rPr>
        <w:t>Бюксенмейстер</w:t>
      </w:r>
      <w:proofErr w:type="spellEnd"/>
      <w:r w:rsidRPr="004A6E49">
        <w:rPr>
          <w:rFonts w:asciiTheme="majorHAnsi" w:eastAsiaTheme="minorEastAsia" w:hAnsiTheme="majorHAnsi" w:cstheme="minorBidi"/>
        </w:rPr>
        <w:t>, Я.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>Я.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 xml:space="preserve">Кожевников. …Фабрика </w:t>
      </w:r>
      <w:r w:rsidR="00F90C42" w:rsidRPr="004A6E49">
        <w:rPr>
          <w:rFonts w:asciiTheme="majorHAnsi" w:eastAsiaTheme="minorEastAsia" w:hAnsiTheme="majorHAnsi" w:cstheme="minorBidi"/>
        </w:rPr>
        <w:t>«</w:t>
      </w:r>
      <w:r w:rsidRPr="004A6E49">
        <w:rPr>
          <w:rFonts w:asciiTheme="majorHAnsi" w:eastAsiaTheme="minorEastAsia" w:hAnsiTheme="majorHAnsi" w:cstheme="minorBidi"/>
        </w:rPr>
        <w:t xml:space="preserve">Е. С. </w:t>
      </w:r>
      <w:proofErr w:type="spellStart"/>
      <w:r w:rsidRPr="004A6E49">
        <w:rPr>
          <w:rFonts w:asciiTheme="majorHAnsi" w:eastAsiaTheme="minorEastAsia" w:hAnsiTheme="majorHAnsi" w:cstheme="minorBidi"/>
        </w:rPr>
        <w:t>Трындина</w:t>
      </w:r>
      <w:proofErr w:type="spellEnd"/>
      <w:r w:rsidRPr="004A6E49">
        <w:rPr>
          <w:rFonts w:asciiTheme="majorHAnsi" w:eastAsiaTheme="minorEastAsia" w:hAnsiTheme="majorHAnsi" w:cstheme="minorBidi"/>
        </w:rPr>
        <w:t xml:space="preserve"> С-вей</w:t>
      </w:r>
      <w:r w:rsidR="00F90C42" w:rsidRPr="004A6E49">
        <w:rPr>
          <w:rFonts w:asciiTheme="majorHAnsi" w:eastAsiaTheme="minorEastAsia" w:hAnsiTheme="majorHAnsi" w:cstheme="minorBidi"/>
        </w:rPr>
        <w:t>»</w:t>
      </w:r>
      <w:r w:rsidRPr="004A6E49">
        <w:rPr>
          <w:rFonts w:asciiTheme="majorHAnsi" w:eastAsiaTheme="minorEastAsia" w:hAnsiTheme="majorHAnsi" w:cstheme="minorBidi"/>
        </w:rPr>
        <w:t xml:space="preserve"> выставила довольно много предметов по электричеству, между</w:t>
      </w:r>
      <w:r w:rsidR="000D7CAC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>которыми особенно интересны: прибор для уничтожения дыма с помощью электричества конструкции А.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>Х.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proofErr w:type="spellStart"/>
      <w:r w:rsidRPr="004A6E49">
        <w:rPr>
          <w:rFonts w:asciiTheme="majorHAnsi" w:eastAsiaTheme="minorEastAsia" w:hAnsiTheme="majorHAnsi" w:cstheme="minorBidi"/>
        </w:rPr>
        <w:t>Репмана</w:t>
      </w:r>
      <w:proofErr w:type="spellEnd"/>
      <w:r w:rsidRPr="004A6E49">
        <w:rPr>
          <w:rFonts w:asciiTheme="majorHAnsi" w:eastAsiaTheme="minorEastAsia" w:hAnsiTheme="majorHAnsi" w:cstheme="minorBidi"/>
        </w:rPr>
        <w:t>.</w:t>
      </w:r>
    </w:p>
    <w:p w:rsidR="00F90C42" w:rsidRPr="004A6E49" w:rsidRDefault="00635D0D" w:rsidP="000D7CAC">
      <w:pPr>
        <w:pStyle w:val="a5"/>
        <w:rPr>
          <w:rFonts w:asciiTheme="majorHAnsi" w:eastAsiaTheme="minorEastAsia" w:hAnsiTheme="majorHAnsi" w:cstheme="minorBidi"/>
        </w:rPr>
      </w:pPr>
      <w:r w:rsidRPr="004A6E49">
        <w:rPr>
          <w:rFonts w:asciiTheme="majorHAnsi" w:eastAsiaTheme="minorEastAsia" w:hAnsiTheme="majorHAnsi" w:cstheme="minorBidi"/>
        </w:rPr>
        <w:t>1889 г</w:t>
      </w:r>
      <w:r w:rsidR="00F90C42" w:rsidRPr="004A6E49">
        <w:rPr>
          <w:rFonts w:asciiTheme="majorHAnsi" w:eastAsiaTheme="minorEastAsia" w:hAnsiTheme="majorHAnsi" w:cstheme="minorBidi"/>
        </w:rPr>
        <w:t>од</w:t>
      </w:r>
      <w:r w:rsidR="000D7CAC" w:rsidRPr="004A6E49">
        <w:rPr>
          <w:rFonts w:asciiTheme="majorHAnsi" w:eastAsiaTheme="minorEastAsia" w:hAnsiTheme="majorHAnsi" w:cstheme="minorBidi"/>
        </w:rPr>
        <w:t xml:space="preserve">                                                                        </w:t>
      </w:r>
      <w:r w:rsidRPr="004A6E49">
        <w:rPr>
          <w:rFonts w:asciiTheme="majorHAnsi" w:eastAsiaTheme="minorEastAsia" w:hAnsiTheme="majorHAnsi" w:cstheme="minorBidi"/>
        </w:rPr>
        <w:t>3 ноября (</w:t>
      </w:r>
      <w:r w:rsidR="00F90C42" w:rsidRPr="004A6E49">
        <w:rPr>
          <w:rFonts w:asciiTheme="majorHAnsi" w:eastAsiaTheme="minorEastAsia" w:hAnsiTheme="majorHAnsi" w:cstheme="minorBidi"/>
        </w:rPr>
        <w:t>п</w:t>
      </w:r>
      <w:r w:rsidRPr="004A6E49">
        <w:rPr>
          <w:rFonts w:asciiTheme="majorHAnsi" w:eastAsiaTheme="minorEastAsia" w:hAnsiTheme="majorHAnsi" w:cstheme="minorBidi"/>
        </w:rPr>
        <w:t>ротокол №103)</w:t>
      </w:r>
      <w:r w:rsidR="000D7CAC" w:rsidRPr="004A6E49">
        <w:rPr>
          <w:rFonts w:asciiTheme="majorHAnsi" w:eastAsiaTheme="minorEastAsia" w:hAnsiTheme="majorHAnsi" w:cstheme="minorBidi"/>
        </w:rPr>
        <w:t xml:space="preserve">                                            </w:t>
      </w:r>
      <w:r w:rsidRPr="004A6E49">
        <w:rPr>
          <w:rFonts w:asciiTheme="majorHAnsi" w:eastAsiaTheme="minorEastAsia" w:hAnsiTheme="majorHAnsi" w:cstheme="minorBidi"/>
        </w:rPr>
        <w:t>А.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>И.</w:t>
      </w:r>
      <w:r w:rsidR="00F90C42" w:rsidRPr="004A6E49">
        <w:rPr>
          <w:rFonts w:asciiTheme="majorHAnsi" w:eastAsiaTheme="minorEastAsia" w:hAnsiTheme="majorHAnsi" w:cstheme="minorBidi"/>
        </w:rPr>
        <w:t xml:space="preserve"> </w:t>
      </w:r>
      <w:proofErr w:type="spellStart"/>
      <w:r w:rsidRPr="004A6E49">
        <w:rPr>
          <w:rFonts w:asciiTheme="majorHAnsi" w:eastAsiaTheme="minorEastAsia" w:hAnsiTheme="majorHAnsi" w:cstheme="minorBidi"/>
        </w:rPr>
        <w:t>Бюксенмейстер</w:t>
      </w:r>
      <w:proofErr w:type="spellEnd"/>
      <w:r w:rsidRPr="004A6E49">
        <w:rPr>
          <w:rFonts w:asciiTheme="majorHAnsi" w:eastAsiaTheme="minorEastAsia" w:hAnsiTheme="majorHAnsi" w:cstheme="minorBidi"/>
        </w:rPr>
        <w:t xml:space="preserve"> описал и продемонстрировал динамо</w:t>
      </w:r>
      <w:r w:rsidR="00BB22D1" w:rsidRPr="004A6E49">
        <w:rPr>
          <w:rFonts w:asciiTheme="majorHAnsi" w:eastAsiaTheme="minorEastAsia" w:hAnsiTheme="majorHAnsi" w:cstheme="minorBidi"/>
        </w:rPr>
        <w:t>-</w:t>
      </w:r>
      <w:r w:rsidRPr="004A6E49">
        <w:rPr>
          <w:rFonts w:asciiTheme="majorHAnsi" w:eastAsiaTheme="minorEastAsia" w:hAnsiTheme="majorHAnsi" w:cstheme="minorBidi"/>
        </w:rPr>
        <w:t>машину своей системы, поставленную в Музее для электрического освещения, а также лампочки с накаливанием своего приготовления.</w:t>
      </w:r>
    </w:p>
    <w:p w:rsidR="00F90C42" w:rsidRPr="004A6E49" w:rsidRDefault="00635D0D" w:rsidP="00F90C42">
      <w:pPr>
        <w:pStyle w:val="a5"/>
        <w:jc w:val="right"/>
        <w:rPr>
          <w:rFonts w:asciiTheme="majorHAnsi" w:eastAsiaTheme="minorEastAsia" w:hAnsiTheme="majorHAnsi" w:cstheme="minorBidi"/>
        </w:rPr>
      </w:pPr>
      <w:r w:rsidRPr="004A6E49">
        <w:rPr>
          <w:rFonts w:asciiTheme="majorHAnsi" w:eastAsiaTheme="minorEastAsia" w:hAnsiTheme="majorHAnsi" w:cstheme="minorBidi"/>
        </w:rPr>
        <w:t>1</w:t>
      </w:r>
      <w:r w:rsidR="000D7CAC" w:rsidRPr="004A6E49">
        <w:rPr>
          <w:rFonts w:asciiTheme="majorHAnsi" w:eastAsiaTheme="minorEastAsia" w:hAnsiTheme="majorHAnsi" w:cstheme="minorBidi"/>
        </w:rPr>
        <w:t xml:space="preserve"> </w:t>
      </w:r>
      <w:r w:rsidRPr="004A6E49">
        <w:rPr>
          <w:rFonts w:asciiTheme="majorHAnsi" w:eastAsiaTheme="minorEastAsia" w:hAnsiTheme="majorHAnsi" w:cstheme="minorBidi"/>
        </w:rPr>
        <w:t xml:space="preserve">декабря </w:t>
      </w:r>
      <w:r w:rsidR="005D03FA" w:rsidRPr="004A6E49">
        <w:rPr>
          <w:rFonts w:asciiTheme="majorHAnsi" w:eastAsiaTheme="minorEastAsia" w:hAnsiTheme="majorHAnsi" w:cstheme="minorBidi"/>
        </w:rPr>
        <w:t>(</w:t>
      </w:r>
      <w:r w:rsidRPr="004A6E49">
        <w:rPr>
          <w:rFonts w:asciiTheme="majorHAnsi" w:eastAsiaTheme="minorEastAsia" w:hAnsiTheme="majorHAnsi" w:cstheme="minorBidi"/>
        </w:rPr>
        <w:t xml:space="preserve">протокол № 105 </w:t>
      </w:r>
      <w:r w:rsidR="005D03FA" w:rsidRPr="004A6E49">
        <w:rPr>
          <w:rFonts w:asciiTheme="majorHAnsi" w:eastAsiaTheme="minorEastAsia" w:hAnsiTheme="majorHAnsi" w:cstheme="minorBidi"/>
        </w:rPr>
        <w:t>)</w:t>
      </w:r>
    </w:p>
    <w:p w:rsidR="00635D0D" w:rsidRPr="004A6E49" w:rsidRDefault="00635D0D" w:rsidP="00F90C42">
      <w:pPr>
        <w:pStyle w:val="a5"/>
        <w:rPr>
          <w:rFonts w:asciiTheme="majorHAnsi" w:eastAsiaTheme="minorEastAsia" w:hAnsiTheme="majorHAnsi" w:cstheme="minorBidi"/>
        </w:rPr>
      </w:pPr>
      <w:r w:rsidRPr="004A6E49">
        <w:rPr>
          <w:rFonts w:asciiTheme="majorHAnsi" w:eastAsiaTheme="minorEastAsia" w:hAnsiTheme="majorHAnsi" w:cstheme="minorBidi"/>
        </w:rPr>
        <w:t xml:space="preserve">Доложено письмо </w:t>
      </w:r>
      <w:proofErr w:type="spellStart"/>
      <w:r w:rsidRPr="004A6E49">
        <w:rPr>
          <w:rFonts w:asciiTheme="majorHAnsi" w:eastAsiaTheme="minorEastAsia" w:hAnsiTheme="majorHAnsi" w:cstheme="minorBidi"/>
        </w:rPr>
        <w:t>Бюксенмейстера</w:t>
      </w:r>
      <w:proofErr w:type="spellEnd"/>
      <w:r w:rsidRPr="004A6E49">
        <w:rPr>
          <w:rFonts w:asciiTheme="majorHAnsi" w:eastAsiaTheme="minorEastAsia" w:hAnsiTheme="majorHAnsi" w:cstheme="minorBidi"/>
        </w:rPr>
        <w:t xml:space="preserve"> о в</w:t>
      </w:r>
      <w:r w:rsidR="009C4DBB" w:rsidRPr="004A6E49">
        <w:rPr>
          <w:rFonts w:asciiTheme="majorHAnsi" w:eastAsiaTheme="minorEastAsia" w:hAnsiTheme="majorHAnsi" w:cstheme="minorBidi"/>
        </w:rPr>
        <w:t>ысылке заказанной Музеем бобины (Томпсона)</w:t>
      </w:r>
    </w:p>
    <w:p w:rsidR="00F90C42" w:rsidRPr="004A6E49" w:rsidRDefault="00635D0D" w:rsidP="00F90C42">
      <w:pPr>
        <w:spacing w:line="240" w:lineRule="auto"/>
        <w:jc w:val="right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15 декабря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5D03FA" w:rsidRPr="004A6E49">
        <w:rPr>
          <w:rFonts w:asciiTheme="majorHAnsi" w:hAnsiTheme="majorHAnsi"/>
          <w:sz w:val="24"/>
          <w:szCs w:val="24"/>
        </w:rPr>
        <w:t>(</w:t>
      </w:r>
      <w:r w:rsidRPr="004A6E49">
        <w:rPr>
          <w:rFonts w:asciiTheme="majorHAnsi" w:hAnsiTheme="majorHAnsi"/>
          <w:sz w:val="24"/>
          <w:szCs w:val="24"/>
        </w:rPr>
        <w:t>протокол № 106</w:t>
      </w:r>
      <w:r w:rsidR="005D03FA" w:rsidRPr="004A6E49">
        <w:rPr>
          <w:rFonts w:asciiTheme="majorHAnsi" w:hAnsiTheme="majorHAnsi"/>
          <w:sz w:val="24"/>
          <w:szCs w:val="24"/>
        </w:rPr>
        <w:t>)</w:t>
      </w:r>
    </w:p>
    <w:p w:rsidR="00635D0D" w:rsidRPr="004A6E49" w:rsidRDefault="00635D0D" w:rsidP="000D7CAC">
      <w:pPr>
        <w:spacing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Pr="004A6E49">
        <w:rPr>
          <w:rFonts w:asciiTheme="majorHAnsi" w:hAnsiTheme="majorHAnsi"/>
          <w:sz w:val="24"/>
          <w:szCs w:val="24"/>
        </w:rPr>
        <w:t>И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Ф.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A6E49">
        <w:rPr>
          <w:rFonts w:asciiTheme="majorHAnsi" w:hAnsiTheme="majorHAnsi"/>
          <w:sz w:val="24"/>
          <w:szCs w:val="24"/>
        </w:rPr>
        <w:t>Усагин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про</w:t>
      </w:r>
      <w:r w:rsidR="00F90C42" w:rsidRPr="004A6E49">
        <w:rPr>
          <w:rFonts w:asciiTheme="majorHAnsi" w:hAnsiTheme="majorHAnsi"/>
          <w:sz w:val="24"/>
          <w:szCs w:val="24"/>
        </w:rPr>
        <w:t>извели опыты Томпсона с бобиною.</w:t>
      </w:r>
    </w:p>
    <w:p w:rsidR="00F90C42" w:rsidRPr="004A6E49" w:rsidRDefault="00635D0D" w:rsidP="000D7CAC">
      <w:pPr>
        <w:spacing w:line="24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1890 г</w:t>
      </w:r>
      <w:r w:rsidR="00F90C42" w:rsidRPr="004A6E49">
        <w:rPr>
          <w:rFonts w:asciiTheme="majorHAnsi" w:hAnsiTheme="majorHAnsi"/>
          <w:sz w:val="24"/>
          <w:szCs w:val="24"/>
        </w:rPr>
        <w:t>од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>16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февраля </w:t>
      </w:r>
      <w:r w:rsidR="005D03FA" w:rsidRPr="004A6E49">
        <w:rPr>
          <w:rFonts w:asciiTheme="majorHAnsi" w:hAnsiTheme="majorHAnsi"/>
          <w:sz w:val="24"/>
          <w:szCs w:val="24"/>
        </w:rPr>
        <w:t>(</w:t>
      </w:r>
      <w:r w:rsidRPr="004A6E49">
        <w:rPr>
          <w:rFonts w:asciiTheme="majorHAnsi" w:hAnsiTheme="majorHAnsi"/>
          <w:sz w:val="24"/>
          <w:szCs w:val="24"/>
        </w:rPr>
        <w:t>протокол № 108</w:t>
      </w:r>
      <w:r w:rsidR="005D03FA" w:rsidRPr="004A6E49">
        <w:rPr>
          <w:rFonts w:asciiTheme="majorHAnsi" w:hAnsiTheme="majorHAnsi"/>
          <w:sz w:val="24"/>
          <w:szCs w:val="24"/>
        </w:rPr>
        <w:t>)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</w:t>
      </w:r>
      <w:r w:rsidR="005D03FA" w:rsidRPr="004A6E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Pr="004A6E49">
        <w:rPr>
          <w:rFonts w:asciiTheme="majorHAnsi" w:hAnsiTheme="majorHAnsi"/>
          <w:sz w:val="24"/>
          <w:szCs w:val="24"/>
        </w:rPr>
        <w:t>Усагин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продолжили опты с бобиной Томпсона: вихревое движение ртути, если ее поместить в сосуд над бобиной и отделить от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последней медной пластиною, вращение медных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кругов при тех же условиях, отклонение и вращение кружка подвешенного на нитке, при тех же условиях.</w:t>
      </w:r>
    </w:p>
    <w:p w:rsidR="00F90C42" w:rsidRPr="004A6E49" w:rsidRDefault="00635D0D" w:rsidP="00F90C42">
      <w:pPr>
        <w:spacing w:line="240" w:lineRule="auto"/>
        <w:jc w:val="right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2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марта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5D03FA" w:rsidRPr="004A6E49">
        <w:rPr>
          <w:rFonts w:asciiTheme="majorHAnsi" w:hAnsiTheme="majorHAnsi"/>
          <w:sz w:val="24"/>
          <w:szCs w:val="24"/>
        </w:rPr>
        <w:t>(</w:t>
      </w: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F90C42" w:rsidRPr="004A6E49">
        <w:rPr>
          <w:rFonts w:asciiTheme="majorHAnsi" w:hAnsiTheme="majorHAnsi"/>
          <w:sz w:val="24"/>
          <w:szCs w:val="24"/>
        </w:rPr>
        <w:t>п</w:t>
      </w:r>
      <w:r w:rsidRPr="004A6E49">
        <w:rPr>
          <w:rFonts w:asciiTheme="majorHAnsi" w:hAnsiTheme="majorHAnsi"/>
          <w:sz w:val="24"/>
          <w:szCs w:val="24"/>
        </w:rPr>
        <w:t>ротокол № 109</w:t>
      </w:r>
      <w:r w:rsidR="005D03FA" w:rsidRPr="004A6E49">
        <w:rPr>
          <w:rFonts w:asciiTheme="majorHAnsi" w:hAnsiTheme="majorHAnsi"/>
          <w:sz w:val="24"/>
          <w:szCs w:val="24"/>
        </w:rPr>
        <w:t>)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</w:p>
    <w:p w:rsidR="00635D0D" w:rsidRPr="004A6E49" w:rsidRDefault="00635D0D" w:rsidP="000D7CAC">
      <w:pPr>
        <w:spacing w:line="24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А.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Х.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Pr="004A6E49">
        <w:rPr>
          <w:rFonts w:asciiTheme="majorHAnsi" w:hAnsiTheme="majorHAnsi"/>
          <w:sz w:val="24"/>
          <w:szCs w:val="24"/>
        </w:rPr>
        <w:t>И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Ф. </w:t>
      </w:r>
      <w:proofErr w:type="spellStart"/>
      <w:r w:rsidRPr="004A6E49">
        <w:rPr>
          <w:rFonts w:asciiTheme="majorHAnsi" w:hAnsiTheme="majorHAnsi"/>
          <w:sz w:val="24"/>
          <w:szCs w:val="24"/>
        </w:rPr>
        <w:t>Усагин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демонстрировали новую, приобретенную для </w:t>
      </w:r>
      <w:r w:rsidR="00F90C42" w:rsidRPr="004A6E49">
        <w:rPr>
          <w:rFonts w:asciiTheme="majorHAnsi" w:hAnsiTheme="majorHAnsi"/>
          <w:sz w:val="24"/>
          <w:szCs w:val="24"/>
        </w:rPr>
        <w:t>о</w:t>
      </w:r>
      <w:r w:rsidRPr="004A6E49">
        <w:rPr>
          <w:rFonts w:asciiTheme="majorHAnsi" w:hAnsiTheme="majorHAnsi"/>
          <w:sz w:val="24"/>
          <w:szCs w:val="24"/>
        </w:rPr>
        <w:t xml:space="preserve">тдела </w:t>
      </w:r>
      <w:r w:rsidR="00F90C42" w:rsidRPr="004A6E49">
        <w:rPr>
          <w:rFonts w:asciiTheme="majorHAnsi" w:hAnsiTheme="majorHAnsi"/>
          <w:sz w:val="24"/>
          <w:szCs w:val="24"/>
        </w:rPr>
        <w:t>п</w:t>
      </w:r>
      <w:r w:rsidRPr="004A6E49">
        <w:rPr>
          <w:rFonts w:asciiTheme="majorHAnsi" w:hAnsiTheme="majorHAnsi"/>
          <w:sz w:val="24"/>
          <w:szCs w:val="24"/>
        </w:rPr>
        <w:t xml:space="preserve">рикладной </w:t>
      </w:r>
      <w:r w:rsidR="00F90C42" w:rsidRPr="004A6E49">
        <w:rPr>
          <w:rFonts w:asciiTheme="majorHAnsi" w:hAnsiTheme="majorHAnsi"/>
          <w:sz w:val="24"/>
          <w:szCs w:val="24"/>
        </w:rPr>
        <w:t>ф</w:t>
      </w:r>
      <w:r w:rsidRPr="004A6E49">
        <w:rPr>
          <w:rFonts w:asciiTheme="majorHAnsi" w:hAnsiTheme="majorHAnsi"/>
          <w:sz w:val="24"/>
          <w:szCs w:val="24"/>
        </w:rPr>
        <w:t xml:space="preserve">изики Музея батарею аккумуляторов в 20 элементов, исполненную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Бюксенмейстером</w:t>
      </w:r>
      <w:proofErr w:type="spellEnd"/>
      <w:r w:rsidRPr="004A6E49">
        <w:rPr>
          <w:rFonts w:asciiTheme="majorHAnsi" w:hAnsiTheme="majorHAnsi"/>
          <w:sz w:val="24"/>
          <w:szCs w:val="24"/>
        </w:rPr>
        <w:t>. В заключени</w:t>
      </w:r>
      <w:r w:rsidR="00F90C42" w:rsidRPr="004A6E49">
        <w:rPr>
          <w:rFonts w:asciiTheme="majorHAnsi" w:hAnsiTheme="majorHAnsi"/>
          <w:sz w:val="24"/>
          <w:szCs w:val="24"/>
        </w:rPr>
        <w:t>е</w:t>
      </w:r>
      <w:r w:rsidRPr="004A6E49">
        <w:rPr>
          <w:rFonts w:asciiTheme="majorHAnsi" w:hAnsiTheme="majorHAnsi"/>
          <w:sz w:val="24"/>
          <w:szCs w:val="24"/>
        </w:rPr>
        <w:t xml:space="preserve"> произвели опыты с большим электромагнитом.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</w:p>
    <w:p w:rsidR="00635D0D" w:rsidRPr="004A6E49" w:rsidRDefault="00635D0D" w:rsidP="000D7CAC">
      <w:pPr>
        <w:spacing w:line="24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1892 г</w:t>
      </w:r>
      <w:r w:rsidR="00F90C42" w:rsidRPr="004A6E49">
        <w:rPr>
          <w:rFonts w:asciiTheme="majorHAnsi" w:hAnsiTheme="majorHAnsi"/>
          <w:sz w:val="24"/>
          <w:szCs w:val="24"/>
        </w:rPr>
        <w:t>од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>27 февраля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5D03FA" w:rsidRPr="004A6E49">
        <w:rPr>
          <w:rFonts w:asciiTheme="majorHAnsi" w:hAnsiTheme="majorHAnsi"/>
          <w:sz w:val="24"/>
          <w:szCs w:val="24"/>
        </w:rPr>
        <w:t>(</w:t>
      </w:r>
      <w:r w:rsidRPr="004A6E49">
        <w:rPr>
          <w:rFonts w:asciiTheme="majorHAnsi" w:hAnsiTheme="majorHAnsi"/>
          <w:sz w:val="24"/>
          <w:szCs w:val="24"/>
        </w:rPr>
        <w:t>протокол № 127</w:t>
      </w:r>
      <w:r w:rsidR="00363A5E" w:rsidRPr="004A6E49">
        <w:rPr>
          <w:rFonts w:asciiTheme="majorHAnsi" w:hAnsiTheme="majorHAnsi"/>
          <w:sz w:val="24"/>
          <w:szCs w:val="24"/>
        </w:rPr>
        <w:t>)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</w:t>
      </w: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демонстрировал электрический мотор с прямым и обратным ходом системы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, в котором перемена хода совершается замечательно быстро, при откидывании одной пары щеток и прикладывании другой.</w:t>
      </w:r>
    </w:p>
    <w:p w:rsidR="000C40AB" w:rsidRPr="004A6E49" w:rsidRDefault="00635D0D" w:rsidP="000D7CAC">
      <w:pPr>
        <w:spacing w:line="24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lastRenderedPageBreak/>
        <w:t>1897 г</w:t>
      </w:r>
      <w:r w:rsidR="00F90C42" w:rsidRPr="004A6E49">
        <w:rPr>
          <w:rFonts w:asciiTheme="majorHAnsi" w:hAnsiTheme="majorHAnsi"/>
          <w:sz w:val="24"/>
          <w:szCs w:val="24"/>
        </w:rPr>
        <w:t>од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</w:t>
      </w:r>
      <w:r w:rsidR="000C40AB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16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декабря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363A5E" w:rsidRPr="004A6E49">
        <w:rPr>
          <w:rFonts w:asciiTheme="majorHAnsi" w:hAnsiTheme="majorHAnsi"/>
          <w:sz w:val="24"/>
          <w:szCs w:val="24"/>
        </w:rPr>
        <w:t>(</w:t>
      </w:r>
      <w:r w:rsidR="00F90C42" w:rsidRPr="004A6E49">
        <w:rPr>
          <w:rFonts w:asciiTheme="majorHAnsi" w:hAnsiTheme="majorHAnsi"/>
          <w:sz w:val="24"/>
          <w:szCs w:val="24"/>
        </w:rPr>
        <w:t>п</w:t>
      </w:r>
      <w:r w:rsidRPr="004A6E49">
        <w:rPr>
          <w:rFonts w:asciiTheme="majorHAnsi" w:hAnsiTheme="majorHAnsi"/>
          <w:sz w:val="24"/>
          <w:szCs w:val="24"/>
        </w:rPr>
        <w:t>ротокол № 165</w:t>
      </w:r>
      <w:r w:rsidR="00363A5E" w:rsidRPr="004A6E49">
        <w:rPr>
          <w:rFonts w:asciiTheme="majorHAnsi" w:hAnsiTheme="majorHAnsi"/>
          <w:sz w:val="24"/>
          <w:szCs w:val="24"/>
        </w:rPr>
        <w:t>)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  <w:r w:rsidR="00290CB9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А.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Х.</w:t>
      </w:r>
      <w:r w:rsidR="00F90C42" w:rsidRPr="004A6E4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A6E49">
        <w:rPr>
          <w:rFonts w:asciiTheme="majorHAnsi" w:hAnsiTheme="majorHAnsi"/>
          <w:sz w:val="24"/>
          <w:szCs w:val="24"/>
        </w:rPr>
        <w:t>Репман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демонстрировал модель Томпсона для объяснения индукции. Модель состоит из трех конических зубчатых колес. Если вращать вертикальное колесо, и находящееся с ним в зацеплении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другое коническое горизонтальное вместе с балансиром и при этом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стоит рукоять остановить, то будет вращаться только третье колесо, находящееся с колесом в зацеплении и вращение будет в обратную сторону. Модель исполнена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Бюксенмейстером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Был демонстрирован индуктор, принадлежащий Музею и исправленный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Бюксенмейстером</w:t>
      </w:r>
      <w:proofErr w:type="spellEnd"/>
      <w:r w:rsidRPr="004A6E49">
        <w:rPr>
          <w:rFonts w:asciiTheme="majorHAnsi" w:hAnsiTheme="majorHAnsi"/>
          <w:sz w:val="24"/>
          <w:szCs w:val="24"/>
        </w:rPr>
        <w:t>. Тонкая спираль в нем длиною 25 верст=26,67 км.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 (1 верста =1,0668 км.).</w:t>
      </w:r>
    </w:p>
    <w:p w:rsidR="000C40AB" w:rsidRPr="004A6E49" w:rsidRDefault="00B12253" w:rsidP="000D7CAC">
      <w:pPr>
        <w:rPr>
          <w:rFonts w:asciiTheme="majorHAnsi" w:hAnsiTheme="majorHAnsi"/>
          <w:b/>
          <w:sz w:val="24"/>
          <w:szCs w:val="24"/>
        </w:rPr>
      </w:pPr>
      <w:r w:rsidRPr="004A6E49">
        <w:rPr>
          <w:rFonts w:asciiTheme="majorHAnsi" w:hAnsiTheme="majorHAnsi"/>
          <w:b/>
          <w:sz w:val="24"/>
          <w:szCs w:val="24"/>
        </w:rPr>
        <w:t>Приложение 3</w:t>
      </w:r>
    </w:p>
    <w:p w:rsidR="008F2747" w:rsidRPr="004A6E49" w:rsidRDefault="00D86003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 xml:space="preserve">«Краткий указатель коллекций музея». </w:t>
      </w:r>
      <w:r w:rsidR="008F2747" w:rsidRPr="004A6E49">
        <w:rPr>
          <w:rFonts w:asciiTheme="majorHAnsi" w:hAnsiTheme="majorHAnsi"/>
          <w:sz w:val="24"/>
          <w:szCs w:val="24"/>
        </w:rPr>
        <w:t>:</w:t>
      </w:r>
    </w:p>
    <w:p w:rsidR="00635D0D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</w:t>
      </w:r>
      <w:r w:rsidR="00635D0D" w:rsidRPr="004A6E49">
        <w:rPr>
          <w:rFonts w:asciiTheme="majorHAnsi" w:hAnsiTheme="majorHAnsi"/>
          <w:sz w:val="24"/>
          <w:szCs w:val="24"/>
        </w:rPr>
        <w:t>1900 г.</w:t>
      </w:r>
      <w:r w:rsidRPr="004A6E49">
        <w:rPr>
          <w:rFonts w:asciiTheme="majorHAnsi" w:hAnsiTheme="majorHAnsi"/>
          <w:sz w:val="24"/>
          <w:szCs w:val="24"/>
        </w:rPr>
        <w:t xml:space="preserve">  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="00624E3A" w:rsidRPr="004A6E49">
        <w:rPr>
          <w:rFonts w:asciiTheme="majorHAnsi" w:hAnsiTheme="majorHAnsi"/>
          <w:sz w:val="24"/>
          <w:szCs w:val="24"/>
        </w:rPr>
        <w:t>и</w:t>
      </w: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624E3A" w:rsidRPr="004A6E49">
        <w:rPr>
          <w:rFonts w:asciiTheme="majorHAnsi" w:hAnsiTheme="majorHAnsi"/>
          <w:sz w:val="24"/>
          <w:szCs w:val="24"/>
        </w:rPr>
        <w:t>1901 г.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</w:t>
      </w:r>
      <w:r w:rsidR="00635D0D" w:rsidRPr="004A6E49">
        <w:rPr>
          <w:rFonts w:asciiTheme="majorHAnsi" w:hAnsiTheme="majorHAnsi"/>
          <w:sz w:val="24"/>
          <w:szCs w:val="24"/>
        </w:rPr>
        <w:t>Отдел Прикладной Физики.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</w:t>
      </w:r>
      <w:r w:rsidR="000C40AB" w:rsidRPr="004A6E49">
        <w:rPr>
          <w:rFonts w:asciiTheme="majorHAnsi" w:hAnsiTheme="majorHAnsi"/>
          <w:sz w:val="24"/>
          <w:szCs w:val="24"/>
        </w:rPr>
        <w:t xml:space="preserve"> - </w:t>
      </w:r>
      <w:r w:rsidR="00635D0D" w:rsidRPr="004A6E49">
        <w:rPr>
          <w:rFonts w:asciiTheme="majorHAnsi" w:hAnsiTheme="majorHAnsi"/>
          <w:sz w:val="24"/>
          <w:szCs w:val="24"/>
        </w:rPr>
        <w:t>стр. 86.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>« Из предметов замечательны следующие:</w:t>
      </w:r>
      <w:r w:rsidRPr="004A6E49">
        <w:rPr>
          <w:rFonts w:asciiTheme="majorHAnsi" w:hAnsiTheme="majorHAnsi"/>
          <w:sz w:val="24"/>
          <w:szCs w:val="24"/>
        </w:rPr>
        <w:t xml:space="preserve">                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 xml:space="preserve">динамо-машина 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>.»</w:t>
      </w:r>
      <w:r w:rsidRPr="004A6E49">
        <w:rPr>
          <w:rFonts w:asciiTheme="majorHAnsi" w:hAnsiTheme="majorHAnsi"/>
          <w:sz w:val="24"/>
          <w:szCs w:val="24"/>
        </w:rPr>
        <w:t xml:space="preserve">       </w:t>
      </w:r>
      <w:r w:rsidR="000C40AB" w:rsidRPr="004A6E49">
        <w:rPr>
          <w:rFonts w:asciiTheme="majorHAnsi" w:hAnsiTheme="majorHAnsi"/>
          <w:sz w:val="24"/>
          <w:szCs w:val="24"/>
        </w:rPr>
        <w:t xml:space="preserve">- </w:t>
      </w:r>
      <w:r w:rsidR="00363A5E" w:rsidRPr="004A6E49">
        <w:rPr>
          <w:rFonts w:asciiTheme="majorHAnsi" w:hAnsiTheme="majorHAnsi"/>
          <w:sz w:val="24"/>
          <w:szCs w:val="24"/>
        </w:rPr>
        <w:t>стр.90.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</w:t>
      </w:r>
      <w:r w:rsidR="00635D0D" w:rsidRPr="004A6E49">
        <w:rPr>
          <w:rFonts w:asciiTheme="majorHAnsi" w:hAnsiTheme="majorHAnsi"/>
          <w:sz w:val="24"/>
          <w:szCs w:val="24"/>
        </w:rPr>
        <w:t xml:space="preserve">« Пара динамо-электрических машин Сименса и 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 xml:space="preserve"> (возбудительная и световая), дающие электрическое освещение, помещена в нижнем этаже в электротехнической лаборатории».</w:t>
      </w:r>
    </w:p>
    <w:p w:rsidR="009C4DBB" w:rsidRPr="004A6E49" w:rsidRDefault="000D7CAC" w:rsidP="000D7CAC">
      <w:pPr>
        <w:tabs>
          <w:tab w:val="left" w:pos="1143"/>
        </w:tabs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            </w:t>
      </w:r>
      <w:r w:rsidR="009C4DBB" w:rsidRPr="004A6E49">
        <w:rPr>
          <w:rFonts w:asciiTheme="majorHAnsi" w:hAnsiTheme="majorHAnsi"/>
          <w:sz w:val="24"/>
          <w:szCs w:val="24"/>
        </w:rPr>
        <w:drawing>
          <wp:inline distT="0" distB="0" distL="0" distR="0" wp14:anchorId="4282D661" wp14:editId="30671624">
            <wp:extent cx="2038350" cy="2876550"/>
            <wp:effectExtent l="19050" t="0" r="0" b="0"/>
            <wp:docPr id="1" name="Рисунок 1" descr="Динамо-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намо-э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BB" w:rsidRPr="004A6E49" w:rsidRDefault="00EE5F95" w:rsidP="000D7CAC">
      <w:pPr>
        <w:tabs>
          <w:tab w:val="left" w:pos="1143"/>
        </w:tabs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Возбудительная машина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9C4DBB" w:rsidRPr="004A6E49">
        <w:rPr>
          <w:rFonts w:asciiTheme="majorHAnsi" w:hAnsiTheme="majorHAnsi"/>
          <w:sz w:val="24"/>
          <w:szCs w:val="24"/>
        </w:rPr>
        <w:t xml:space="preserve"> </w:t>
      </w:r>
    </w:p>
    <w:p w:rsidR="00635D0D" w:rsidRPr="004A6E49" w:rsidRDefault="00635D0D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1901 г.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>Отдел Прикладной Физики.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</w:t>
      </w:r>
      <w:r w:rsidR="000C40AB" w:rsidRPr="004A6E49">
        <w:rPr>
          <w:rFonts w:asciiTheme="majorHAnsi" w:hAnsiTheme="majorHAnsi"/>
          <w:sz w:val="24"/>
          <w:szCs w:val="24"/>
        </w:rPr>
        <w:t xml:space="preserve">- </w:t>
      </w:r>
      <w:r w:rsidRPr="004A6E49">
        <w:rPr>
          <w:rFonts w:asciiTheme="majorHAnsi" w:hAnsiTheme="majorHAnsi"/>
          <w:sz w:val="24"/>
          <w:szCs w:val="24"/>
        </w:rPr>
        <w:t>стр. 109.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>« Из предметов замечательны следующие: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……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динамо-машина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».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</w:t>
      </w:r>
      <w:r w:rsidR="000C40AB" w:rsidRPr="004A6E49">
        <w:rPr>
          <w:rFonts w:asciiTheme="majorHAnsi" w:hAnsiTheme="majorHAnsi"/>
          <w:sz w:val="24"/>
          <w:szCs w:val="24"/>
        </w:rPr>
        <w:t xml:space="preserve"> - </w:t>
      </w:r>
      <w:r w:rsidR="00363A5E" w:rsidRPr="004A6E49">
        <w:rPr>
          <w:rFonts w:asciiTheme="majorHAnsi" w:hAnsiTheme="majorHAnsi"/>
          <w:sz w:val="24"/>
          <w:szCs w:val="24"/>
        </w:rPr>
        <w:t>стр.</w:t>
      </w:r>
      <w:r w:rsidR="000C40AB" w:rsidRPr="004A6E49">
        <w:rPr>
          <w:rFonts w:asciiTheme="majorHAnsi" w:hAnsiTheme="majorHAnsi"/>
          <w:sz w:val="24"/>
          <w:szCs w:val="24"/>
        </w:rPr>
        <w:t xml:space="preserve"> </w:t>
      </w:r>
      <w:r w:rsidR="00363A5E" w:rsidRPr="004A6E49">
        <w:rPr>
          <w:rFonts w:asciiTheme="majorHAnsi" w:hAnsiTheme="majorHAnsi"/>
          <w:sz w:val="24"/>
          <w:szCs w:val="24"/>
        </w:rPr>
        <w:t>114.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</w:t>
      </w:r>
      <w:r w:rsidR="000C40AB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« Пара динамо-электрических машин Сименса и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(возбудительная и световая), дающие электрическое освещение, помещена в нижнем этаже в электротехнической лаборатории".</w:t>
      </w:r>
    </w:p>
    <w:p w:rsidR="00635D0D" w:rsidRPr="004A6E49" w:rsidRDefault="00635D0D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1905 г.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 xml:space="preserve"> Отдел Прикладной Физики.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 - </w:t>
      </w:r>
      <w:r w:rsidRPr="004A6E49">
        <w:rPr>
          <w:rFonts w:asciiTheme="majorHAnsi" w:hAnsiTheme="majorHAnsi"/>
          <w:sz w:val="24"/>
          <w:szCs w:val="24"/>
        </w:rPr>
        <w:t>с</w:t>
      </w:r>
      <w:r w:rsidR="00406EBD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тр. 124.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 xml:space="preserve">« Рядом на особом столике </w:t>
      </w:r>
      <w:r w:rsidRPr="004A6E49">
        <w:rPr>
          <w:rFonts w:asciiTheme="majorHAnsi" w:hAnsiTheme="majorHAnsi"/>
          <w:sz w:val="24"/>
          <w:szCs w:val="24"/>
        </w:rPr>
        <w:lastRenderedPageBreak/>
        <w:t xml:space="preserve">помещены: ручная: динамо-машина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».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 - </w:t>
      </w:r>
      <w:r w:rsidRPr="004A6E49">
        <w:rPr>
          <w:rFonts w:asciiTheme="majorHAnsi" w:hAnsiTheme="majorHAnsi"/>
          <w:sz w:val="24"/>
          <w:szCs w:val="24"/>
        </w:rPr>
        <w:t>стр. 125</w:t>
      </w:r>
      <w:r w:rsidR="000D7CAC" w:rsidRPr="004A6E49">
        <w:rPr>
          <w:rFonts w:asciiTheme="majorHAnsi" w:hAnsiTheme="majorHAnsi"/>
          <w:sz w:val="24"/>
          <w:szCs w:val="24"/>
        </w:rPr>
        <w:t xml:space="preserve">  </w:t>
      </w:r>
      <w:r w:rsidRPr="004A6E49">
        <w:rPr>
          <w:rFonts w:asciiTheme="majorHAnsi" w:hAnsiTheme="majorHAnsi"/>
          <w:sz w:val="24"/>
          <w:szCs w:val="24"/>
        </w:rPr>
        <w:t xml:space="preserve">«Вдоль левой стены следуют: коллекция углей завода г.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».</w:t>
      </w:r>
    </w:p>
    <w:p w:rsidR="00635D0D" w:rsidRPr="004A6E49" w:rsidRDefault="00635D0D" w:rsidP="000D7CAC">
      <w:pPr>
        <w:spacing w:line="24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1909г.</w:t>
      </w:r>
      <w:r w:rsidR="00FD3F48" w:rsidRPr="004A6E49">
        <w:rPr>
          <w:rFonts w:asciiTheme="majorHAnsi" w:hAnsiTheme="majorHAnsi"/>
          <w:sz w:val="24"/>
          <w:szCs w:val="24"/>
        </w:rPr>
        <w:t xml:space="preserve"> ,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FD3F48" w:rsidRPr="004A6E49">
        <w:rPr>
          <w:rFonts w:asciiTheme="majorHAnsi" w:hAnsiTheme="majorHAnsi"/>
          <w:sz w:val="24"/>
          <w:szCs w:val="24"/>
        </w:rPr>
        <w:t>1911 г.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="00FD3F48" w:rsidRPr="004A6E49">
        <w:rPr>
          <w:rFonts w:asciiTheme="majorHAnsi" w:hAnsiTheme="majorHAnsi"/>
          <w:sz w:val="24"/>
          <w:szCs w:val="24"/>
        </w:rPr>
        <w:t>,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FD3F48" w:rsidRPr="004A6E49">
        <w:rPr>
          <w:rFonts w:asciiTheme="majorHAnsi" w:hAnsiTheme="majorHAnsi"/>
          <w:sz w:val="24"/>
          <w:szCs w:val="24"/>
        </w:rPr>
        <w:t xml:space="preserve"> 1913 г.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FD3F48" w:rsidRPr="004A6E49">
        <w:rPr>
          <w:rFonts w:asciiTheme="majorHAnsi" w:hAnsiTheme="majorHAnsi"/>
          <w:sz w:val="24"/>
          <w:szCs w:val="24"/>
        </w:rPr>
        <w:t>1916 г.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>Отдел Прикладной Физики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 - </w:t>
      </w:r>
      <w:r w:rsidRPr="004A6E49">
        <w:rPr>
          <w:rFonts w:asciiTheme="majorHAnsi" w:hAnsiTheme="majorHAnsi"/>
          <w:sz w:val="24"/>
          <w:szCs w:val="24"/>
        </w:rPr>
        <w:t>стр. 91</w:t>
      </w:r>
      <w:r w:rsidR="000D7CAC" w:rsidRPr="004A6E49">
        <w:rPr>
          <w:rFonts w:asciiTheme="majorHAnsi" w:hAnsiTheme="majorHAnsi"/>
          <w:sz w:val="24"/>
          <w:szCs w:val="24"/>
        </w:rPr>
        <w:t xml:space="preserve">  </w:t>
      </w:r>
      <w:r w:rsidR="00363A5E" w:rsidRPr="004A6E49">
        <w:rPr>
          <w:rFonts w:asciiTheme="majorHAnsi" w:hAnsiTheme="majorHAnsi"/>
          <w:sz w:val="24"/>
          <w:szCs w:val="24"/>
        </w:rPr>
        <w:t xml:space="preserve"> «ви</w:t>
      </w:r>
      <w:r w:rsidRPr="004A6E49">
        <w:rPr>
          <w:rFonts w:asciiTheme="majorHAnsi" w:hAnsiTheme="majorHAnsi"/>
          <w:sz w:val="24"/>
          <w:szCs w:val="24"/>
        </w:rPr>
        <w:t xml:space="preserve">т. №154. Образцы углей и пластинок для электротехнических целей завода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- </w:t>
      </w:r>
      <w:r w:rsidRPr="004A6E49">
        <w:rPr>
          <w:rFonts w:asciiTheme="majorHAnsi" w:hAnsiTheme="majorHAnsi"/>
          <w:sz w:val="24"/>
          <w:szCs w:val="24"/>
        </w:rPr>
        <w:t>№.155.</w:t>
      </w:r>
      <w:r w:rsidR="000D7CAC" w:rsidRPr="004A6E49">
        <w:rPr>
          <w:rFonts w:asciiTheme="majorHAnsi" w:hAnsiTheme="majorHAnsi"/>
          <w:sz w:val="24"/>
          <w:szCs w:val="24"/>
        </w:rPr>
        <w:t xml:space="preserve">  </w:t>
      </w:r>
      <w:r w:rsidR="00363A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Динамо-машина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».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 - </w:t>
      </w:r>
      <w:r w:rsidR="00363A5E" w:rsidRPr="004A6E49">
        <w:rPr>
          <w:rFonts w:asciiTheme="majorHAnsi" w:hAnsiTheme="majorHAnsi"/>
          <w:sz w:val="24"/>
          <w:szCs w:val="24"/>
        </w:rPr>
        <w:t xml:space="preserve">стр. 92. </w:t>
      </w:r>
      <w:r w:rsidRPr="004A6E49">
        <w:rPr>
          <w:rFonts w:asciiTheme="majorHAnsi" w:hAnsiTheme="majorHAnsi"/>
          <w:sz w:val="24"/>
          <w:szCs w:val="24"/>
        </w:rPr>
        <w:t>«</w:t>
      </w:r>
      <w:proofErr w:type="spellStart"/>
      <w:r w:rsidRPr="004A6E49">
        <w:rPr>
          <w:rFonts w:asciiTheme="majorHAnsi" w:hAnsiTheme="majorHAnsi"/>
          <w:sz w:val="24"/>
          <w:szCs w:val="24"/>
        </w:rPr>
        <w:t>витр</w:t>
      </w:r>
      <w:proofErr w:type="spellEnd"/>
      <w:r w:rsidRPr="004A6E49">
        <w:rPr>
          <w:rFonts w:asciiTheme="majorHAnsi" w:hAnsiTheme="majorHAnsi"/>
          <w:sz w:val="24"/>
          <w:szCs w:val="24"/>
        </w:rPr>
        <w:t>. 162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Коллекция аккумуляторов.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……..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Аккумуляторные пластинки: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: положительная и отрицательная…».</w:t>
      </w:r>
    </w:p>
    <w:p w:rsidR="0044189B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>1911г.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</w:t>
      </w:r>
      <w:r w:rsidR="00635D0D" w:rsidRPr="004A6E49">
        <w:rPr>
          <w:rFonts w:asciiTheme="majorHAnsi" w:hAnsiTheme="majorHAnsi"/>
          <w:sz w:val="24"/>
          <w:szCs w:val="24"/>
        </w:rPr>
        <w:t>Отдел Прикладной Физики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 - </w:t>
      </w:r>
      <w:r w:rsidR="00635D0D" w:rsidRPr="004A6E49">
        <w:rPr>
          <w:rFonts w:asciiTheme="majorHAnsi" w:hAnsiTheme="majorHAnsi"/>
          <w:sz w:val="24"/>
          <w:szCs w:val="24"/>
        </w:rPr>
        <w:t>стр. 85</w:t>
      </w:r>
      <w:r w:rsidRPr="004A6E49">
        <w:rPr>
          <w:rFonts w:asciiTheme="majorHAnsi" w:hAnsiTheme="majorHAnsi"/>
          <w:sz w:val="24"/>
          <w:szCs w:val="24"/>
        </w:rPr>
        <w:t xml:space="preserve">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 xml:space="preserve">«вит. №154. Образцы углей и пластинок для электротехнических целей завода 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>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- </w:t>
      </w:r>
      <w:r w:rsidR="00635D0D" w:rsidRPr="004A6E49">
        <w:rPr>
          <w:rFonts w:asciiTheme="majorHAnsi" w:hAnsiTheme="majorHAnsi"/>
          <w:sz w:val="24"/>
          <w:szCs w:val="24"/>
        </w:rPr>
        <w:t>№.155.</w:t>
      </w:r>
      <w:r w:rsidRPr="004A6E49">
        <w:rPr>
          <w:rFonts w:asciiTheme="majorHAnsi" w:hAnsiTheme="majorHAnsi"/>
          <w:sz w:val="24"/>
          <w:szCs w:val="24"/>
        </w:rPr>
        <w:t xml:space="preserve">  </w:t>
      </w:r>
      <w:r w:rsidR="00406EBD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 xml:space="preserve">Динамо-машина 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>».</w:t>
      </w:r>
      <w:r w:rsidRPr="004A6E49">
        <w:rPr>
          <w:rFonts w:asciiTheme="majorHAnsi" w:hAnsiTheme="majorHAnsi"/>
          <w:sz w:val="24"/>
          <w:szCs w:val="24"/>
        </w:rPr>
        <w:t xml:space="preserve">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- </w:t>
      </w:r>
      <w:r w:rsidR="00635D0D" w:rsidRPr="004A6E49">
        <w:rPr>
          <w:rFonts w:asciiTheme="majorHAnsi" w:hAnsiTheme="majorHAnsi"/>
          <w:sz w:val="24"/>
          <w:szCs w:val="24"/>
        </w:rPr>
        <w:t>стр. 86</w:t>
      </w:r>
      <w:r w:rsidR="00406EBD" w:rsidRPr="004A6E49">
        <w:rPr>
          <w:rFonts w:asciiTheme="majorHAnsi" w:hAnsiTheme="majorHAnsi"/>
          <w:sz w:val="24"/>
          <w:szCs w:val="24"/>
        </w:rPr>
        <w:t>.</w:t>
      </w: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>«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витр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>. 162</w:t>
      </w:r>
      <w:r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>Коллекция аккумуляторов.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>……..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 xml:space="preserve">Аккумуляторные пластинки: 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>: положительная и отрицательная…».</w:t>
      </w:r>
    </w:p>
    <w:p w:rsidR="00635D0D" w:rsidRPr="004A6E49" w:rsidRDefault="00635D0D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1913г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</w:t>
      </w:r>
      <w:r w:rsidR="00730E5E" w:rsidRPr="004A6E49">
        <w:rPr>
          <w:rFonts w:asciiTheme="majorHAnsi" w:hAnsiTheme="majorHAnsi"/>
          <w:sz w:val="24"/>
          <w:szCs w:val="24"/>
        </w:rPr>
        <w:t xml:space="preserve"> Отдел Прикладной Физики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 - </w:t>
      </w:r>
      <w:r w:rsidRPr="004A6E49">
        <w:rPr>
          <w:rFonts w:asciiTheme="majorHAnsi" w:hAnsiTheme="majorHAnsi"/>
          <w:sz w:val="24"/>
          <w:szCs w:val="24"/>
        </w:rPr>
        <w:t>стр. 86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«вит. №154. Образцы углей и пластинок для электротехнических целей завода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- </w:t>
      </w:r>
      <w:r w:rsidRPr="004A6E49">
        <w:rPr>
          <w:rFonts w:asciiTheme="majorHAnsi" w:hAnsiTheme="majorHAnsi"/>
          <w:sz w:val="24"/>
          <w:szCs w:val="24"/>
        </w:rPr>
        <w:t>№.155.</w:t>
      </w:r>
      <w:r w:rsidR="000D7CAC" w:rsidRPr="004A6E49">
        <w:rPr>
          <w:rFonts w:asciiTheme="majorHAnsi" w:hAnsiTheme="majorHAnsi"/>
          <w:sz w:val="24"/>
          <w:szCs w:val="24"/>
        </w:rPr>
        <w:t xml:space="preserve">  </w:t>
      </w:r>
      <w:r w:rsidRPr="004A6E49">
        <w:rPr>
          <w:rFonts w:asciiTheme="majorHAnsi" w:hAnsiTheme="majorHAnsi"/>
          <w:sz w:val="24"/>
          <w:szCs w:val="24"/>
        </w:rPr>
        <w:t xml:space="preserve">Динамо-машина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».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</w:t>
      </w:r>
      <w:r w:rsidR="00406EBD" w:rsidRPr="004A6E49">
        <w:rPr>
          <w:rFonts w:asciiTheme="majorHAnsi" w:hAnsiTheme="majorHAnsi"/>
          <w:sz w:val="24"/>
          <w:szCs w:val="24"/>
        </w:rPr>
        <w:t xml:space="preserve">- </w:t>
      </w:r>
      <w:r w:rsidRPr="004A6E49">
        <w:rPr>
          <w:rFonts w:asciiTheme="majorHAnsi" w:hAnsiTheme="majorHAnsi"/>
          <w:sz w:val="24"/>
          <w:szCs w:val="24"/>
        </w:rPr>
        <w:t>стр. 87.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«</w:t>
      </w:r>
      <w:proofErr w:type="spellStart"/>
      <w:r w:rsidRPr="004A6E49">
        <w:rPr>
          <w:rFonts w:asciiTheme="majorHAnsi" w:hAnsiTheme="majorHAnsi"/>
          <w:sz w:val="24"/>
          <w:szCs w:val="24"/>
        </w:rPr>
        <w:t>витр</w:t>
      </w:r>
      <w:proofErr w:type="spellEnd"/>
      <w:r w:rsidRPr="004A6E49">
        <w:rPr>
          <w:rFonts w:asciiTheme="majorHAnsi" w:hAnsiTheme="majorHAnsi"/>
          <w:sz w:val="24"/>
          <w:szCs w:val="24"/>
        </w:rPr>
        <w:t>. 162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Коллекция аккумуляторов.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……..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Аккумуляторные пластинки: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: положительная и отрицательная…».</w:t>
      </w:r>
    </w:p>
    <w:p w:rsidR="00EE5F95" w:rsidRPr="004A6E49" w:rsidRDefault="00635D0D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1916г.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     </w:t>
      </w:r>
      <w:r w:rsidRPr="004A6E49">
        <w:rPr>
          <w:rFonts w:asciiTheme="majorHAnsi" w:hAnsiTheme="majorHAnsi"/>
          <w:sz w:val="24"/>
          <w:szCs w:val="24"/>
        </w:rPr>
        <w:t>Отдел Прикладной Физики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</w:t>
      </w:r>
      <w:r w:rsidR="00730E5E" w:rsidRPr="004A6E49">
        <w:rPr>
          <w:rFonts w:asciiTheme="majorHAnsi" w:hAnsiTheme="majorHAnsi"/>
          <w:sz w:val="24"/>
          <w:szCs w:val="24"/>
        </w:rPr>
        <w:t>с</w:t>
      </w:r>
      <w:r w:rsidRPr="004A6E49">
        <w:rPr>
          <w:rFonts w:asciiTheme="majorHAnsi" w:hAnsiTheme="majorHAnsi"/>
          <w:sz w:val="24"/>
          <w:szCs w:val="24"/>
        </w:rPr>
        <w:t>тр. 5</w:t>
      </w:r>
      <w:r w:rsidR="00730E5E" w:rsidRPr="004A6E49">
        <w:rPr>
          <w:rFonts w:asciiTheme="majorHAnsi" w:hAnsiTheme="majorHAnsi"/>
          <w:sz w:val="24"/>
          <w:szCs w:val="24"/>
        </w:rPr>
        <w:t>.</w:t>
      </w:r>
      <w:r w:rsidR="000D7CAC" w:rsidRPr="004A6E49">
        <w:rPr>
          <w:rFonts w:asciiTheme="majorHAnsi" w:hAnsiTheme="majorHAnsi"/>
          <w:sz w:val="24"/>
          <w:szCs w:val="24"/>
        </w:rPr>
        <w:t xml:space="preserve">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«вит. №154. Образцы углей и пластинок для электротехнических целей завода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               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№.155. Динамо-машина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».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«</w:t>
      </w:r>
      <w:proofErr w:type="spellStart"/>
      <w:r w:rsidRPr="004A6E49">
        <w:rPr>
          <w:rFonts w:asciiTheme="majorHAnsi" w:hAnsiTheme="majorHAnsi"/>
          <w:sz w:val="24"/>
          <w:szCs w:val="24"/>
        </w:rPr>
        <w:t>витр</w:t>
      </w:r>
      <w:proofErr w:type="spellEnd"/>
      <w:r w:rsidRPr="004A6E49">
        <w:rPr>
          <w:rFonts w:asciiTheme="majorHAnsi" w:hAnsiTheme="majorHAnsi"/>
          <w:sz w:val="24"/>
          <w:szCs w:val="24"/>
        </w:rPr>
        <w:t>. 162</w:t>
      </w:r>
      <w:r w:rsidR="000D7CAC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Коллекция аккумуляторов.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……..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 xml:space="preserve">Аккумуляторные пластинки: 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Бюксенмейстера</w:t>
      </w:r>
      <w:proofErr w:type="spellEnd"/>
      <w:r w:rsidRPr="004A6E49">
        <w:rPr>
          <w:rFonts w:asciiTheme="majorHAnsi" w:hAnsiTheme="majorHAnsi"/>
          <w:sz w:val="24"/>
          <w:szCs w:val="24"/>
        </w:rPr>
        <w:t>: положительная и отрицательная…».</w:t>
      </w:r>
    </w:p>
    <w:p w:rsidR="00635D0D" w:rsidRPr="004A6E49" w:rsidRDefault="000D7CAC" w:rsidP="000D7CAC">
      <w:pPr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 xml:space="preserve">      </w:t>
      </w:r>
      <w:r w:rsidR="00635D0D" w:rsidRPr="004A6E49">
        <w:rPr>
          <w:rFonts w:asciiTheme="majorHAnsi" w:hAnsiTheme="majorHAnsi"/>
          <w:sz w:val="24"/>
          <w:szCs w:val="24"/>
        </w:rPr>
        <w:t>В фондах Политехнического музея находятся:</w:t>
      </w:r>
    </w:p>
    <w:p w:rsidR="004A6E49" w:rsidRPr="004A6E49" w:rsidRDefault="00635D0D" w:rsidP="000D7CAC">
      <w:pPr>
        <w:spacing w:line="36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1). Негатив ч/б "</w:t>
      </w:r>
      <w:proofErr w:type="spellStart"/>
      <w:r w:rsidRPr="004A6E49">
        <w:rPr>
          <w:rFonts w:asciiTheme="majorHAnsi" w:hAnsiTheme="majorHAnsi"/>
          <w:sz w:val="24"/>
          <w:szCs w:val="24"/>
        </w:rPr>
        <w:t>Бюксенмейстер</w:t>
      </w:r>
      <w:proofErr w:type="spellEnd"/>
      <w:r w:rsidRPr="004A6E49">
        <w:rPr>
          <w:rFonts w:asciiTheme="majorHAnsi" w:hAnsiTheme="majorHAnsi"/>
          <w:sz w:val="24"/>
          <w:szCs w:val="24"/>
        </w:rPr>
        <w:t xml:space="preserve"> А.И. - русский электромеханик"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Pr="004A6E49">
        <w:rPr>
          <w:rFonts w:asciiTheme="majorHAnsi" w:hAnsiTheme="majorHAnsi"/>
          <w:sz w:val="24"/>
          <w:szCs w:val="24"/>
        </w:rPr>
        <w:t>НВФ 031565 Иванова Ирина Дмитриевна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                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</w:p>
    <w:p w:rsidR="004A6E49" w:rsidRPr="004A6E49" w:rsidRDefault="004A6E49" w:rsidP="000D7CAC">
      <w:pPr>
        <w:spacing w:line="360" w:lineRule="auto"/>
        <w:rPr>
          <w:rFonts w:asciiTheme="majorHAnsi" w:hAnsiTheme="majorHAnsi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2)</w:t>
      </w:r>
      <w:r w:rsidR="00635D0D" w:rsidRPr="004A6E49">
        <w:rPr>
          <w:rFonts w:asciiTheme="majorHAnsi" w:hAnsiTheme="majorHAnsi"/>
          <w:sz w:val="24"/>
          <w:szCs w:val="24"/>
        </w:rPr>
        <w:t>Негатив ч/б "Клише, изготовленное "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Бюксенмейстером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 xml:space="preserve"> А.И. с изображением электрических машин и светильников 19 в."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  <w:r w:rsidR="00635D0D" w:rsidRPr="004A6E49">
        <w:rPr>
          <w:rFonts w:asciiTheme="majorHAnsi" w:hAnsiTheme="majorHAnsi"/>
          <w:sz w:val="24"/>
          <w:szCs w:val="24"/>
        </w:rPr>
        <w:t>НВФ 031734/1-2</w:t>
      </w:r>
      <w:r w:rsidR="000D7CAC" w:rsidRPr="004A6E49">
        <w:rPr>
          <w:rFonts w:asciiTheme="majorHAnsi" w:hAnsiTheme="majorHAnsi"/>
          <w:sz w:val="24"/>
          <w:szCs w:val="24"/>
        </w:rPr>
        <w:t xml:space="preserve">                        </w:t>
      </w:r>
      <w:r w:rsidR="00730E5E" w:rsidRPr="004A6E49">
        <w:rPr>
          <w:rFonts w:asciiTheme="majorHAnsi" w:hAnsiTheme="majorHAnsi"/>
          <w:sz w:val="24"/>
          <w:szCs w:val="24"/>
        </w:rPr>
        <w:t xml:space="preserve"> </w:t>
      </w:r>
    </w:p>
    <w:p w:rsidR="00635D0D" w:rsidRPr="004A6E49" w:rsidRDefault="004A6E49" w:rsidP="000D7CAC">
      <w:pPr>
        <w:spacing w:line="360" w:lineRule="auto"/>
        <w:rPr>
          <w:rFonts w:asciiTheme="majorHAnsi" w:hAnsiTheme="majorHAnsi"/>
          <w:spacing w:val="20"/>
          <w:sz w:val="24"/>
          <w:szCs w:val="24"/>
        </w:rPr>
      </w:pPr>
      <w:r w:rsidRPr="004A6E49">
        <w:rPr>
          <w:rFonts w:asciiTheme="majorHAnsi" w:hAnsiTheme="majorHAnsi"/>
          <w:sz w:val="24"/>
          <w:szCs w:val="24"/>
        </w:rPr>
        <w:t>3)</w:t>
      </w:r>
      <w:r w:rsidR="00635D0D" w:rsidRPr="004A6E49">
        <w:rPr>
          <w:rFonts w:asciiTheme="majorHAnsi" w:hAnsiTheme="majorHAnsi"/>
          <w:sz w:val="24"/>
          <w:szCs w:val="24"/>
        </w:rPr>
        <w:t xml:space="preserve">Брошюра: Завод электрических углей А.И. </w:t>
      </w:r>
      <w:proofErr w:type="spellStart"/>
      <w:r w:rsidR="00635D0D" w:rsidRPr="004A6E49">
        <w:rPr>
          <w:rFonts w:asciiTheme="majorHAnsi" w:hAnsiTheme="majorHAnsi"/>
          <w:sz w:val="24"/>
          <w:szCs w:val="24"/>
        </w:rPr>
        <w:t>Бюксенмейстер</w:t>
      </w:r>
      <w:proofErr w:type="spellEnd"/>
      <w:r w:rsidR="00635D0D" w:rsidRPr="004A6E49">
        <w:rPr>
          <w:rFonts w:asciiTheme="majorHAnsi" w:hAnsiTheme="majorHAnsi"/>
          <w:sz w:val="24"/>
          <w:szCs w:val="24"/>
        </w:rPr>
        <w:t>. Угольные щетки для динамо-машин и моторов: Наставления. - Кинешма, 1913. - 12 с.: ил. КП 14621, 27.06.1977г. поступил Степанов В.П.</w:t>
      </w:r>
    </w:p>
    <w:p w:rsidR="00635D0D" w:rsidRPr="004A6E49" w:rsidRDefault="00635D0D" w:rsidP="000D7CAC">
      <w:pPr>
        <w:rPr>
          <w:sz w:val="24"/>
          <w:szCs w:val="24"/>
        </w:rPr>
      </w:pPr>
    </w:p>
    <w:p w:rsidR="00477A06" w:rsidRPr="004A6E49" w:rsidRDefault="00477A06" w:rsidP="000D7CAC">
      <w:pPr>
        <w:rPr>
          <w:sz w:val="24"/>
          <w:szCs w:val="24"/>
        </w:rPr>
      </w:pPr>
    </w:p>
    <w:p w:rsidR="00E623C5" w:rsidRPr="004A6E49" w:rsidRDefault="00E623C5" w:rsidP="000D7CAC">
      <w:pPr>
        <w:rPr>
          <w:sz w:val="24"/>
          <w:szCs w:val="24"/>
        </w:rPr>
      </w:pPr>
      <w:bookmarkStart w:id="0" w:name="_GoBack"/>
      <w:bookmarkEnd w:id="0"/>
    </w:p>
    <w:p w:rsidR="00E623C5" w:rsidRPr="004A6E49" w:rsidRDefault="00E623C5" w:rsidP="000D7CAC">
      <w:pPr>
        <w:rPr>
          <w:sz w:val="24"/>
          <w:szCs w:val="24"/>
        </w:rPr>
      </w:pPr>
    </w:p>
    <w:p w:rsidR="00E623C5" w:rsidRPr="004A6E49" w:rsidRDefault="00E623C5" w:rsidP="000D7CAC">
      <w:pPr>
        <w:rPr>
          <w:sz w:val="24"/>
          <w:szCs w:val="24"/>
        </w:rPr>
      </w:pPr>
    </w:p>
    <w:p w:rsidR="00E623C5" w:rsidRPr="004A6E49" w:rsidRDefault="00E623C5" w:rsidP="000D7CAC">
      <w:pPr>
        <w:rPr>
          <w:sz w:val="24"/>
          <w:szCs w:val="24"/>
        </w:rPr>
      </w:pPr>
    </w:p>
    <w:p w:rsidR="00E623C5" w:rsidRPr="004A6E49" w:rsidRDefault="00E623C5" w:rsidP="000D7CAC">
      <w:pPr>
        <w:rPr>
          <w:sz w:val="24"/>
          <w:szCs w:val="24"/>
        </w:rPr>
      </w:pPr>
    </w:p>
    <w:p w:rsidR="00E623C5" w:rsidRPr="004A6E49" w:rsidRDefault="00E623C5" w:rsidP="000D7CAC">
      <w:pPr>
        <w:rPr>
          <w:sz w:val="24"/>
          <w:szCs w:val="24"/>
        </w:rPr>
      </w:pPr>
    </w:p>
    <w:p w:rsidR="00E623C5" w:rsidRPr="004A6E49" w:rsidRDefault="000D7CAC" w:rsidP="000D7CAC">
      <w:pPr>
        <w:rPr>
          <w:sz w:val="24"/>
          <w:szCs w:val="24"/>
        </w:rPr>
      </w:pPr>
      <w:r w:rsidRPr="004A6E49">
        <w:rPr>
          <w:noProof/>
          <w:sz w:val="24"/>
          <w:szCs w:val="24"/>
        </w:rPr>
        <w:t xml:space="preserve">                   </w:t>
      </w:r>
    </w:p>
    <w:p w:rsidR="00E623C5" w:rsidRPr="004A6E49" w:rsidRDefault="000D7CAC" w:rsidP="000D7CAC">
      <w:pPr>
        <w:rPr>
          <w:sz w:val="24"/>
          <w:szCs w:val="24"/>
        </w:rPr>
      </w:pPr>
      <w:r w:rsidRPr="004A6E49">
        <w:rPr>
          <w:noProof/>
          <w:sz w:val="24"/>
          <w:szCs w:val="24"/>
        </w:rPr>
        <w:t xml:space="preserve">                     </w:t>
      </w:r>
    </w:p>
    <w:sectPr w:rsidR="00E623C5" w:rsidRPr="004A6E49" w:rsidSect="00D44D38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C07" w:rsidRDefault="00EF4C07" w:rsidP="007E618E">
      <w:pPr>
        <w:spacing w:after="0" w:line="240" w:lineRule="auto"/>
      </w:pPr>
      <w:r>
        <w:separator/>
      </w:r>
    </w:p>
  </w:endnote>
  <w:endnote w:type="continuationSeparator" w:id="0">
    <w:p w:rsidR="00EF4C07" w:rsidRDefault="00EF4C07" w:rsidP="007E6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C07" w:rsidRDefault="00EF4C07" w:rsidP="007E618E">
      <w:pPr>
        <w:spacing w:after="0" w:line="240" w:lineRule="auto"/>
      </w:pPr>
      <w:r>
        <w:separator/>
      </w:r>
    </w:p>
  </w:footnote>
  <w:footnote w:type="continuationSeparator" w:id="0">
    <w:p w:rsidR="00EF4C07" w:rsidRDefault="00EF4C07" w:rsidP="007E6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4469"/>
      <w:docPartObj>
        <w:docPartGallery w:val="Page Numbers (Top of Page)"/>
        <w:docPartUnique/>
      </w:docPartObj>
    </w:sdtPr>
    <w:sdtContent>
      <w:p w:rsidR="00EF4C07" w:rsidRDefault="00EF4C07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E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4C07" w:rsidRDefault="00EF4C07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477A7"/>
    <w:multiLevelType w:val="hybridMultilevel"/>
    <w:tmpl w:val="A2D0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6AF"/>
    <w:rsid w:val="000050C0"/>
    <w:rsid w:val="0007474E"/>
    <w:rsid w:val="0008314E"/>
    <w:rsid w:val="00084C27"/>
    <w:rsid w:val="00086A69"/>
    <w:rsid w:val="00093060"/>
    <w:rsid w:val="000C40AB"/>
    <w:rsid w:val="000D7CAC"/>
    <w:rsid w:val="000E0A35"/>
    <w:rsid w:val="000E1188"/>
    <w:rsid w:val="000E606F"/>
    <w:rsid w:val="0010706A"/>
    <w:rsid w:val="0011509D"/>
    <w:rsid w:val="001433D8"/>
    <w:rsid w:val="00155F96"/>
    <w:rsid w:val="00170E95"/>
    <w:rsid w:val="001E371C"/>
    <w:rsid w:val="00203B07"/>
    <w:rsid w:val="002100C4"/>
    <w:rsid w:val="00212858"/>
    <w:rsid w:val="00215435"/>
    <w:rsid w:val="002158C7"/>
    <w:rsid w:val="00221B88"/>
    <w:rsid w:val="00234D5F"/>
    <w:rsid w:val="0023667E"/>
    <w:rsid w:val="00273E57"/>
    <w:rsid w:val="0028413D"/>
    <w:rsid w:val="00290CB9"/>
    <w:rsid w:val="002F3C29"/>
    <w:rsid w:val="0035741B"/>
    <w:rsid w:val="00363A5E"/>
    <w:rsid w:val="003664CA"/>
    <w:rsid w:val="003828F8"/>
    <w:rsid w:val="003D24FB"/>
    <w:rsid w:val="00406EBD"/>
    <w:rsid w:val="00407593"/>
    <w:rsid w:val="00424C3E"/>
    <w:rsid w:val="0044189B"/>
    <w:rsid w:val="004568A2"/>
    <w:rsid w:val="0047138A"/>
    <w:rsid w:val="00477A06"/>
    <w:rsid w:val="004948B7"/>
    <w:rsid w:val="004A6E49"/>
    <w:rsid w:val="004B2AF3"/>
    <w:rsid w:val="004B340E"/>
    <w:rsid w:val="00522F52"/>
    <w:rsid w:val="0056032F"/>
    <w:rsid w:val="00592910"/>
    <w:rsid w:val="0059622D"/>
    <w:rsid w:val="005D03FA"/>
    <w:rsid w:val="005E3415"/>
    <w:rsid w:val="005F54ED"/>
    <w:rsid w:val="00624E3A"/>
    <w:rsid w:val="00634841"/>
    <w:rsid w:val="00635D0D"/>
    <w:rsid w:val="006370F7"/>
    <w:rsid w:val="00640028"/>
    <w:rsid w:val="0067042E"/>
    <w:rsid w:val="00681B3D"/>
    <w:rsid w:val="006977C3"/>
    <w:rsid w:val="00703D25"/>
    <w:rsid w:val="00730E5E"/>
    <w:rsid w:val="007A15AF"/>
    <w:rsid w:val="007E1F55"/>
    <w:rsid w:val="007E618E"/>
    <w:rsid w:val="007F18B5"/>
    <w:rsid w:val="0080235E"/>
    <w:rsid w:val="00805AF3"/>
    <w:rsid w:val="0080727D"/>
    <w:rsid w:val="00845E3E"/>
    <w:rsid w:val="00872229"/>
    <w:rsid w:val="008B5B05"/>
    <w:rsid w:val="008C08FC"/>
    <w:rsid w:val="008D16AF"/>
    <w:rsid w:val="008F2747"/>
    <w:rsid w:val="00952E33"/>
    <w:rsid w:val="009842DD"/>
    <w:rsid w:val="00984B11"/>
    <w:rsid w:val="009863C5"/>
    <w:rsid w:val="00991C6B"/>
    <w:rsid w:val="00996D17"/>
    <w:rsid w:val="009C4DBB"/>
    <w:rsid w:val="009D39E4"/>
    <w:rsid w:val="00A13DE2"/>
    <w:rsid w:val="00A2187A"/>
    <w:rsid w:val="00AA012B"/>
    <w:rsid w:val="00AA18B3"/>
    <w:rsid w:val="00AA4475"/>
    <w:rsid w:val="00AB1DDE"/>
    <w:rsid w:val="00B12253"/>
    <w:rsid w:val="00B24EC7"/>
    <w:rsid w:val="00B26DB4"/>
    <w:rsid w:val="00B66C3A"/>
    <w:rsid w:val="00B72ABB"/>
    <w:rsid w:val="00B756D5"/>
    <w:rsid w:val="00B810F0"/>
    <w:rsid w:val="00B92330"/>
    <w:rsid w:val="00BB22D1"/>
    <w:rsid w:val="00BC38C7"/>
    <w:rsid w:val="00BC4ACB"/>
    <w:rsid w:val="00BE14A0"/>
    <w:rsid w:val="00BE15E5"/>
    <w:rsid w:val="00C9253D"/>
    <w:rsid w:val="00CB0273"/>
    <w:rsid w:val="00CB5737"/>
    <w:rsid w:val="00CC4106"/>
    <w:rsid w:val="00CC6A76"/>
    <w:rsid w:val="00D06717"/>
    <w:rsid w:val="00D41DEF"/>
    <w:rsid w:val="00D44D38"/>
    <w:rsid w:val="00D50152"/>
    <w:rsid w:val="00D86003"/>
    <w:rsid w:val="00DB0809"/>
    <w:rsid w:val="00DB32C6"/>
    <w:rsid w:val="00DC449F"/>
    <w:rsid w:val="00DC60B0"/>
    <w:rsid w:val="00DE684A"/>
    <w:rsid w:val="00E00D0A"/>
    <w:rsid w:val="00E037A2"/>
    <w:rsid w:val="00E3284E"/>
    <w:rsid w:val="00E41F6F"/>
    <w:rsid w:val="00E623C5"/>
    <w:rsid w:val="00E96425"/>
    <w:rsid w:val="00EC6027"/>
    <w:rsid w:val="00EE5F95"/>
    <w:rsid w:val="00EF4C07"/>
    <w:rsid w:val="00F41E07"/>
    <w:rsid w:val="00F518E4"/>
    <w:rsid w:val="00F72F3E"/>
    <w:rsid w:val="00F90C42"/>
    <w:rsid w:val="00F93877"/>
    <w:rsid w:val="00FB49EB"/>
    <w:rsid w:val="00FB5A7D"/>
    <w:rsid w:val="00FD3F48"/>
    <w:rsid w:val="00FD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A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35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52E33"/>
    <w:rPr>
      <w:strike w:val="0"/>
      <w:dstrike w:val="0"/>
      <w:color w:val="FFBF00"/>
      <w:u w:val="none"/>
      <w:effect w:val="none"/>
    </w:rPr>
  </w:style>
  <w:style w:type="character" w:customStyle="1" w:styleId="subtitle1">
    <w:name w:val="subtitle1"/>
    <w:basedOn w:val="a0"/>
    <w:rsid w:val="00952E33"/>
    <w:rPr>
      <w:rFonts w:ascii="Georgia" w:hAnsi="Georgia" w:hint="default"/>
      <w:color w:val="08386B"/>
      <w:sz w:val="26"/>
      <w:szCs w:val="26"/>
    </w:rPr>
  </w:style>
  <w:style w:type="character" w:customStyle="1" w:styleId="a7">
    <w:name w:val="Основной текст_"/>
    <w:basedOn w:val="a0"/>
    <w:link w:val="2"/>
    <w:rsid w:val="00FB49EB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">
    <w:name w:val="Основной текст2"/>
    <w:basedOn w:val="a"/>
    <w:link w:val="a7"/>
    <w:rsid w:val="00FB49EB"/>
    <w:pPr>
      <w:widowControl w:val="0"/>
      <w:shd w:val="clear" w:color="auto" w:fill="FFFFFF"/>
      <w:spacing w:after="0" w:line="355" w:lineRule="exact"/>
    </w:pPr>
    <w:rPr>
      <w:rFonts w:ascii="Bookman Old Style" w:eastAsia="Bookman Old Style" w:hAnsi="Bookman Old Style" w:cs="Bookman Old Style"/>
    </w:rPr>
  </w:style>
  <w:style w:type="paragraph" w:styleId="a8">
    <w:name w:val="header"/>
    <w:basedOn w:val="a"/>
    <w:link w:val="a9"/>
    <w:uiPriority w:val="99"/>
    <w:unhideWhenUsed/>
    <w:rsid w:val="007E6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618E"/>
  </w:style>
  <w:style w:type="paragraph" w:styleId="aa">
    <w:name w:val="footer"/>
    <w:basedOn w:val="a"/>
    <w:link w:val="ab"/>
    <w:uiPriority w:val="99"/>
    <w:semiHidden/>
    <w:unhideWhenUsed/>
    <w:rsid w:val="007E6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618E"/>
  </w:style>
  <w:style w:type="character" w:customStyle="1" w:styleId="ac">
    <w:name w:val="Основной текст Знак"/>
    <w:basedOn w:val="a0"/>
    <w:link w:val="ad"/>
    <w:locked/>
    <w:rsid w:val="00086A69"/>
    <w:rPr>
      <w:rFonts w:ascii="Bookman Old Style" w:hAnsi="Bookman Old Style"/>
      <w:shd w:val="clear" w:color="auto" w:fill="FFFFFF"/>
    </w:rPr>
  </w:style>
  <w:style w:type="paragraph" w:styleId="ad">
    <w:name w:val="Body Text"/>
    <w:basedOn w:val="a"/>
    <w:link w:val="ac"/>
    <w:rsid w:val="00086A69"/>
    <w:pPr>
      <w:widowControl w:val="0"/>
      <w:shd w:val="clear" w:color="auto" w:fill="FFFFFF"/>
      <w:spacing w:after="0" w:line="355" w:lineRule="exact"/>
    </w:pPr>
    <w:rPr>
      <w:rFonts w:ascii="Bookman Old Style" w:hAnsi="Bookman Old Style"/>
    </w:rPr>
  </w:style>
  <w:style w:type="character" w:customStyle="1" w:styleId="1">
    <w:name w:val="Основной текст Знак1"/>
    <w:basedOn w:val="a0"/>
    <w:uiPriority w:val="99"/>
    <w:semiHidden/>
    <w:rsid w:val="00086A69"/>
  </w:style>
  <w:style w:type="character" w:styleId="ae">
    <w:name w:val="Strong"/>
    <w:basedOn w:val="a0"/>
    <w:qFormat/>
    <w:rsid w:val="00991C6B"/>
    <w:rPr>
      <w:rFonts w:ascii="Times New Roman" w:hAnsi="Times New Roman" w:cs="Times New Roman" w:hint="default"/>
      <w:b/>
      <w:bCs/>
    </w:rPr>
  </w:style>
  <w:style w:type="character" w:customStyle="1" w:styleId="10pt">
    <w:name w:val="Основной текст + 10 pt"/>
    <w:aliases w:val="Полужирный,Малые прописные"/>
    <w:basedOn w:val="ac"/>
    <w:rsid w:val="00991C6B"/>
    <w:rPr>
      <w:rFonts w:ascii="Bookman Old Style" w:hAnsi="Bookman Old Style" w:cs="Bookman Old Style" w:hint="default"/>
      <w:b/>
      <w:bCs/>
      <w:smallCaps/>
      <w:strike w:val="0"/>
      <w:dstrike w:val="0"/>
      <w:sz w:val="20"/>
      <w:szCs w:val="20"/>
      <w:u w:val="none"/>
      <w:effect w:val="none"/>
      <w:shd w:val="clear" w:color="auto" w:fill="FFFFFF"/>
      <w:lang w:val="ru-RU" w:eastAsia="en-US" w:bidi="ar-SA"/>
    </w:rPr>
  </w:style>
  <w:style w:type="paragraph" w:styleId="af">
    <w:name w:val="List Paragraph"/>
    <w:basedOn w:val="a"/>
    <w:uiPriority w:val="34"/>
    <w:qFormat/>
    <w:rsid w:val="00F90C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6A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35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52E33"/>
    <w:rPr>
      <w:strike w:val="0"/>
      <w:dstrike w:val="0"/>
      <w:color w:val="FFBF00"/>
      <w:u w:val="none"/>
      <w:effect w:val="none"/>
    </w:rPr>
  </w:style>
  <w:style w:type="character" w:customStyle="1" w:styleId="subtitle1">
    <w:name w:val="subtitle1"/>
    <w:basedOn w:val="a0"/>
    <w:rsid w:val="00952E33"/>
    <w:rPr>
      <w:rFonts w:ascii="Georgia" w:hAnsi="Georgia" w:hint="default"/>
      <w:color w:val="08386B"/>
      <w:sz w:val="26"/>
      <w:szCs w:val="26"/>
    </w:rPr>
  </w:style>
  <w:style w:type="character" w:customStyle="1" w:styleId="a7">
    <w:name w:val="Основной текст_"/>
    <w:basedOn w:val="a0"/>
    <w:link w:val="2"/>
    <w:rsid w:val="00FB49EB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">
    <w:name w:val="Основной текст2"/>
    <w:basedOn w:val="a"/>
    <w:link w:val="a7"/>
    <w:rsid w:val="00FB49EB"/>
    <w:pPr>
      <w:widowControl w:val="0"/>
      <w:shd w:val="clear" w:color="auto" w:fill="FFFFFF"/>
      <w:spacing w:after="0" w:line="355" w:lineRule="exact"/>
    </w:pPr>
    <w:rPr>
      <w:rFonts w:ascii="Bookman Old Style" w:eastAsia="Bookman Old Style" w:hAnsi="Bookman Old Style" w:cs="Bookman Old Style"/>
    </w:rPr>
  </w:style>
  <w:style w:type="paragraph" w:styleId="a8">
    <w:name w:val="header"/>
    <w:basedOn w:val="a"/>
    <w:link w:val="a9"/>
    <w:uiPriority w:val="99"/>
    <w:unhideWhenUsed/>
    <w:rsid w:val="007E6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618E"/>
  </w:style>
  <w:style w:type="paragraph" w:styleId="aa">
    <w:name w:val="footer"/>
    <w:basedOn w:val="a"/>
    <w:link w:val="ab"/>
    <w:uiPriority w:val="99"/>
    <w:semiHidden/>
    <w:unhideWhenUsed/>
    <w:rsid w:val="007E6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618E"/>
  </w:style>
  <w:style w:type="character" w:customStyle="1" w:styleId="ac">
    <w:name w:val="Основной текст Знак"/>
    <w:basedOn w:val="a0"/>
    <w:link w:val="ad"/>
    <w:locked/>
    <w:rsid w:val="00086A69"/>
    <w:rPr>
      <w:rFonts w:ascii="Bookman Old Style" w:hAnsi="Bookman Old Style"/>
      <w:shd w:val="clear" w:color="auto" w:fill="FFFFFF"/>
    </w:rPr>
  </w:style>
  <w:style w:type="paragraph" w:styleId="ad">
    <w:name w:val="Body Text"/>
    <w:basedOn w:val="a"/>
    <w:link w:val="ac"/>
    <w:rsid w:val="00086A69"/>
    <w:pPr>
      <w:widowControl w:val="0"/>
      <w:shd w:val="clear" w:color="auto" w:fill="FFFFFF"/>
      <w:spacing w:after="0" w:line="355" w:lineRule="exact"/>
    </w:pPr>
    <w:rPr>
      <w:rFonts w:ascii="Bookman Old Style" w:hAnsi="Bookman Old Style"/>
    </w:rPr>
  </w:style>
  <w:style w:type="character" w:customStyle="1" w:styleId="1">
    <w:name w:val="Основной текст Знак1"/>
    <w:basedOn w:val="a0"/>
    <w:uiPriority w:val="99"/>
    <w:semiHidden/>
    <w:rsid w:val="00086A69"/>
  </w:style>
  <w:style w:type="character" w:styleId="ae">
    <w:name w:val="Strong"/>
    <w:basedOn w:val="a0"/>
    <w:qFormat/>
    <w:rsid w:val="00991C6B"/>
    <w:rPr>
      <w:rFonts w:ascii="Times New Roman" w:hAnsi="Times New Roman" w:cs="Times New Roman" w:hint="default"/>
      <w:b/>
      <w:bCs/>
    </w:rPr>
  </w:style>
  <w:style w:type="character" w:customStyle="1" w:styleId="10pt">
    <w:name w:val="Основной текст + 10 pt"/>
    <w:aliases w:val="Полужирный,Малые прописные"/>
    <w:basedOn w:val="ac"/>
    <w:rsid w:val="00991C6B"/>
    <w:rPr>
      <w:rFonts w:ascii="Bookman Old Style" w:hAnsi="Bookman Old Style" w:cs="Bookman Old Style" w:hint="default"/>
      <w:b/>
      <w:bCs/>
      <w:smallCaps/>
      <w:strike w:val="0"/>
      <w:dstrike w:val="0"/>
      <w:sz w:val="20"/>
      <w:szCs w:val="20"/>
      <w:u w:val="none"/>
      <w:effect w:val="none"/>
      <w:shd w:val="clear" w:color="auto" w:fill="FFFFFF"/>
      <w:lang w:val="ru-RU" w:eastAsia="en-US" w:bidi="ar-SA"/>
    </w:rPr>
  </w:style>
  <w:style w:type="paragraph" w:styleId="af">
    <w:name w:val="List Paragraph"/>
    <w:basedOn w:val="a"/>
    <w:uiPriority w:val="34"/>
    <w:qFormat/>
    <w:rsid w:val="00F90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8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1816</Words>
  <Characters>10354</Characters>
  <Application>Microsoft Macintosh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PM</Company>
  <LinksUpToDate>false</LinksUpToDate>
  <CharactersWithSpaces>12146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ltsalekhov</dc:creator>
  <cp:lastModifiedBy>Дарья Мягкова</cp:lastModifiedBy>
  <cp:revision>2</cp:revision>
  <dcterms:created xsi:type="dcterms:W3CDTF">2015-01-29T09:14:00Z</dcterms:created>
  <dcterms:modified xsi:type="dcterms:W3CDTF">2015-01-29T09:14:00Z</dcterms:modified>
</cp:coreProperties>
</file>